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FF" w:rsidRDefault="007671FF" w:rsidP="00EB6F37">
      <w:pPr>
        <w:tabs>
          <w:tab w:val="left" w:pos="2685"/>
        </w:tabs>
        <w:rPr>
          <w:rFonts w:cs="Times New Roman"/>
          <w:b/>
          <w:bCs/>
          <w:sz w:val="28"/>
          <w:szCs w:val="28"/>
        </w:rPr>
      </w:pPr>
    </w:p>
    <w:p w:rsidR="00837FE7" w:rsidRDefault="00837FE7" w:rsidP="00EB6F37">
      <w:pPr>
        <w:tabs>
          <w:tab w:val="left" w:pos="2685"/>
        </w:tabs>
        <w:rPr>
          <w:rFonts w:cs="Times New Roman"/>
          <w:b/>
          <w:bCs/>
          <w:sz w:val="28"/>
          <w:szCs w:val="28"/>
        </w:rPr>
      </w:pPr>
    </w:p>
    <w:p w:rsidR="00435F88" w:rsidRPr="00E256C4" w:rsidRDefault="007671FF" w:rsidP="009D53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256C4">
        <w:rPr>
          <w:rFonts w:cs="Times New Roman"/>
          <w:b/>
          <w:bCs/>
          <w:sz w:val="28"/>
          <w:szCs w:val="28"/>
        </w:rPr>
        <w:t xml:space="preserve">1. </w:t>
      </w:r>
      <w:r w:rsidR="00AA618E" w:rsidRPr="00E256C4">
        <w:rPr>
          <w:rFonts w:cs="Times New Roman"/>
          <w:b/>
          <w:bCs/>
          <w:sz w:val="28"/>
          <w:szCs w:val="28"/>
        </w:rPr>
        <w:t xml:space="preserve">   Паспорт антирисковой  программы «</w:t>
      </w:r>
      <w:r w:rsidR="00AA618E" w:rsidRPr="00E256C4">
        <w:rPr>
          <w:rFonts w:cs="Times New Roman"/>
          <w:b/>
          <w:sz w:val="28"/>
          <w:szCs w:val="28"/>
        </w:rPr>
        <w:t xml:space="preserve">Снижение высокой доли </w:t>
      </w:r>
      <w:proofErr w:type="gramStart"/>
      <w:r w:rsidR="00AA618E" w:rsidRPr="00E256C4">
        <w:rPr>
          <w:rFonts w:cs="Times New Roman"/>
          <w:b/>
          <w:sz w:val="28"/>
          <w:szCs w:val="28"/>
        </w:rPr>
        <w:t>обучающихся</w:t>
      </w:r>
      <w:proofErr w:type="gramEnd"/>
      <w:r w:rsidR="00AA618E" w:rsidRPr="00E256C4">
        <w:rPr>
          <w:rFonts w:cs="Times New Roman"/>
          <w:b/>
          <w:sz w:val="28"/>
          <w:szCs w:val="28"/>
        </w:rPr>
        <w:t xml:space="preserve"> с рисками учебной неуспешности»</w:t>
      </w:r>
    </w:p>
    <w:p w:rsidR="00435F88" w:rsidRPr="00E256C4" w:rsidRDefault="00435F88" w:rsidP="00767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7671FF" w:rsidRPr="00E256C4" w:rsidRDefault="007671FF" w:rsidP="00435F8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13"/>
        <w:gridCol w:w="5417"/>
      </w:tblGrid>
      <w:tr w:rsidR="007671FF" w:rsidRPr="00183BE9" w:rsidTr="006F0CE3">
        <w:tc>
          <w:tcPr>
            <w:tcW w:w="4013" w:type="dxa"/>
          </w:tcPr>
          <w:p w:rsidR="007671FF" w:rsidRPr="00183BE9" w:rsidRDefault="007671FF" w:rsidP="007671FF">
            <w:pPr>
              <w:tabs>
                <w:tab w:val="left" w:pos="2685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417" w:type="dxa"/>
          </w:tcPr>
          <w:p w:rsidR="007671FF" w:rsidRPr="00183BE9" w:rsidRDefault="00AA618E" w:rsidP="00EB6F37">
            <w:pPr>
              <w:tabs>
                <w:tab w:val="left" w:pos="2685"/>
              </w:tabs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Антирисковая</w:t>
            </w:r>
            <w:r w:rsidR="007671FF" w:rsidRPr="00183BE9">
              <w:rPr>
                <w:rFonts w:cs="Times New Roman"/>
                <w:bCs/>
                <w:sz w:val="28"/>
                <w:szCs w:val="28"/>
              </w:rPr>
              <w:t xml:space="preserve"> пр</w:t>
            </w:r>
            <w:r w:rsidR="00435F88" w:rsidRPr="00183BE9">
              <w:rPr>
                <w:rFonts w:cs="Times New Roman"/>
                <w:bCs/>
                <w:sz w:val="28"/>
                <w:szCs w:val="28"/>
              </w:rPr>
              <w:t>о</w:t>
            </w:r>
            <w:r w:rsidR="007671FF" w:rsidRPr="00183BE9">
              <w:rPr>
                <w:rFonts w:cs="Times New Roman"/>
                <w:bCs/>
                <w:sz w:val="28"/>
                <w:szCs w:val="28"/>
              </w:rPr>
              <w:t>грамма</w:t>
            </w:r>
            <w:r w:rsidRPr="00183BE9">
              <w:rPr>
                <w:rFonts w:cs="Times New Roman"/>
                <w:bCs/>
                <w:sz w:val="28"/>
                <w:szCs w:val="28"/>
              </w:rPr>
              <w:t xml:space="preserve">  «</w:t>
            </w:r>
            <w:r w:rsidRPr="00183BE9">
              <w:rPr>
                <w:rFonts w:cs="Times New Roman"/>
                <w:sz w:val="28"/>
                <w:szCs w:val="28"/>
              </w:rPr>
              <w:t xml:space="preserve">Снижение высокой доли </w:t>
            </w:r>
            <w:proofErr w:type="gramStart"/>
            <w:r w:rsidRPr="00183BE9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183BE9">
              <w:rPr>
                <w:rFonts w:cs="Times New Roman"/>
                <w:sz w:val="28"/>
                <w:szCs w:val="28"/>
              </w:rPr>
              <w:t xml:space="preserve"> с рисками учебной неуспешности»</w:t>
            </w:r>
          </w:p>
          <w:p w:rsidR="007671FF" w:rsidRPr="00183BE9" w:rsidRDefault="007671FF" w:rsidP="00EB6F37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 w:rsidRPr="00183BE9">
              <w:rPr>
                <w:noProof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</w:p>
          <w:p w:rsidR="007671FF" w:rsidRPr="00183BE9" w:rsidRDefault="007671FF" w:rsidP="00EB6F37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 w:rsidRPr="00183BE9">
              <w:rPr>
                <w:noProof/>
                <w:sz w:val="28"/>
                <w:szCs w:val="28"/>
                <w:lang w:eastAsia="ru-RU"/>
              </w:rPr>
              <w:t>«Средняя общеобразовательная школа с.</w:t>
            </w:r>
            <w:r w:rsidR="000A47B4" w:rsidRPr="00183BE9">
              <w:rPr>
                <w:noProof/>
                <w:sz w:val="28"/>
                <w:szCs w:val="28"/>
                <w:lang w:eastAsia="ru-RU"/>
              </w:rPr>
              <w:t>Каменушка</w:t>
            </w:r>
            <w:r w:rsidRPr="00183BE9">
              <w:rPr>
                <w:noProof/>
                <w:sz w:val="28"/>
                <w:szCs w:val="28"/>
                <w:lang w:eastAsia="ru-RU"/>
              </w:rPr>
              <w:t>»</w:t>
            </w:r>
          </w:p>
          <w:p w:rsidR="00435F88" w:rsidRPr="00183BE9" w:rsidRDefault="007671FF" w:rsidP="00EB6F37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 w:rsidRPr="00183BE9">
              <w:rPr>
                <w:noProof/>
                <w:sz w:val="28"/>
                <w:szCs w:val="28"/>
                <w:lang w:eastAsia="ru-RU"/>
              </w:rPr>
              <w:t>Уссурийского городского округа</w:t>
            </w:r>
            <w:r w:rsidR="00435F88" w:rsidRPr="00183BE9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671FF" w:rsidRPr="00183BE9" w:rsidRDefault="007671FF" w:rsidP="00EB6F37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 w:rsidRPr="00183BE9">
              <w:rPr>
                <w:noProof/>
                <w:sz w:val="28"/>
                <w:szCs w:val="28"/>
                <w:lang w:eastAsia="ru-RU"/>
              </w:rPr>
              <w:t>на 202</w:t>
            </w:r>
            <w:r w:rsidR="000A47B4" w:rsidRPr="00183BE9">
              <w:rPr>
                <w:noProof/>
                <w:sz w:val="28"/>
                <w:szCs w:val="28"/>
                <w:lang w:eastAsia="ru-RU"/>
              </w:rPr>
              <w:t>2</w:t>
            </w:r>
            <w:r w:rsidRPr="00183BE9">
              <w:rPr>
                <w:noProof/>
                <w:sz w:val="28"/>
                <w:szCs w:val="28"/>
                <w:lang w:eastAsia="ru-RU"/>
              </w:rPr>
              <w:t xml:space="preserve"> -202</w:t>
            </w:r>
            <w:r w:rsidR="000A47B4" w:rsidRPr="00183BE9">
              <w:rPr>
                <w:noProof/>
                <w:sz w:val="28"/>
                <w:szCs w:val="28"/>
                <w:lang w:eastAsia="ru-RU"/>
              </w:rPr>
              <w:t>3</w:t>
            </w:r>
            <w:r w:rsidRPr="00183BE9">
              <w:rPr>
                <w:noProof/>
                <w:sz w:val="28"/>
                <w:szCs w:val="28"/>
                <w:lang w:eastAsia="ru-RU"/>
              </w:rPr>
              <w:t xml:space="preserve"> год</w:t>
            </w:r>
          </w:p>
          <w:p w:rsidR="007671FF" w:rsidRPr="00183BE9" w:rsidRDefault="007671FF" w:rsidP="00EB6F37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671FF" w:rsidRPr="00183BE9" w:rsidTr="006F0CE3">
        <w:trPr>
          <w:trHeight w:val="3534"/>
        </w:trPr>
        <w:tc>
          <w:tcPr>
            <w:tcW w:w="4013" w:type="dxa"/>
          </w:tcPr>
          <w:p w:rsidR="007671FF" w:rsidRPr="00183BE9" w:rsidRDefault="00435F88" w:rsidP="00435F88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5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1"/>
            </w:tblGrid>
            <w:tr w:rsidR="001C53CC" w:rsidRPr="00183BE9" w:rsidTr="00FD7CA9">
              <w:trPr>
                <w:trHeight w:val="3698"/>
              </w:trPr>
              <w:tc>
                <w:tcPr>
                  <w:tcW w:w="0" w:type="auto"/>
                </w:tcPr>
                <w:p w:rsidR="0064116B" w:rsidRPr="00183BE9" w:rsidRDefault="00EB6F37" w:rsidP="0064116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183BE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Цель программы</w:t>
                  </w:r>
                  <w:r w:rsidR="001C53CC" w:rsidRPr="00183BE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240F8C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C53CC" w:rsidRPr="00183BE9" w:rsidRDefault="00890ABD" w:rsidP="00EB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sz w:val="28"/>
                      <w:szCs w:val="28"/>
                    </w:rPr>
                    <w:t xml:space="preserve">1) </w:t>
                  </w:r>
                  <w:r w:rsidR="00073D77">
                    <w:rPr>
                      <w:sz w:val="28"/>
                      <w:szCs w:val="28"/>
                    </w:rPr>
                    <w:t>С</w:t>
                  </w:r>
                  <w:r w:rsidRPr="00183BE9">
                    <w:rPr>
                      <w:sz w:val="28"/>
                      <w:szCs w:val="28"/>
                    </w:rPr>
                    <w:t>нижение доли</w:t>
                  </w:r>
                  <w:r w:rsidR="00DB7B9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B7B92">
                    <w:rPr>
                      <w:sz w:val="28"/>
                      <w:szCs w:val="28"/>
                    </w:rPr>
                    <w:t>обучающих</w:t>
                  </w:r>
                  <w:r w:rsidRPr="00183BE9">
                    <w:rPr>
                      <w:sz w:val="28"/>
                      <w:szCs w:val="28"/>
                    </w:rPr>
                    <w:t>ся</w:t>
                  </w:r>
                  <w:proofErr w:type="gramEnd"/>
                  <w:r w:rsidRPr="00183BE9">
                    <w:rPr>
                      <w:sz w:val="28"/>
                      <w:szCs w:val="28"/>
                    </w:rPr>
                    <w:t xml:space="preserve"> с рисками учебной неуспешности.</w:t>
                  </w:r>
                </w:p>
                <w:p w:rsidR="001C53CC" w:rsidRPr="00183BE9" w:rsidRDefault="001C53CC" w:rsidP="00EB6F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b/>
                      <w:bCs/>
                      <w:sz w:val="28"/>
                      <w:szCs w:val="28"/>
                    </w:rPr>
                    <w:t>Задачи Программы</w:t>
                  </w:r>
                  <w:r w:rsidR="000133F7" w:rsidRPr="00183BE9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183BE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45C07" w:rsidRPr="00183BE9" w:rsidRDefault="006C58D7" w:rsidP="000133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83BE9">
                    <w:rPr>
                      <w:rFonts w:cs="Times New Roman"/>
                      <w:sz w:val="28"/>
                      <w:szCs w:val="28"/>
                    </w:rPr>
                    <w:t>1.</w:t>
                  </w:r>
                  <w:r w:rsidR="00445C07" w:rsidRPr="00183BE9">
                    <w:rPr>
                      <w:rFonts w:cs="Times New Roman"/>
                      <w:sz w:val="28"/>
                      <w:szCs w:val="28"/>
                    </w:rPr>
                    <w:t xml:space="preserve"> Выявление обучающихся и классов </w:t>
                  </w:r>
                  <w:r w:rsidR="007E2D31">
                    <w:rPr>
                      <w:rFonts w:cs="Times New Roman"/>
                      <w:sz w:val="28"/>
                      <w:szCs w:val="28"/>
                    </w:rPr>
                    <w:t xml:space="preserve">                  </w:t>
                  </w:r>
                  <w:r w:rsidR="00445C07" w:rsidRPr="00183BE9">
                    <w:rPr>
                      <w:rFonts w:cs="Times New Roman"/>
                      <w:sz w:val="28"/>
                      <w:szCs w:val="28"/>
                    </w:rPr>
                    <w:t>с рисками учебной неуспешности по результатам</w:t>
                  </w:r>
                  <w:r w:rsidR="003C4DF1" w:rsidRPr="00183BE9">
                    <w:rPr>
                      <w:rFonts w:cs="Times New Roman"/>
                      <w:sz w:val="28"/>
                      <w:szCs w:val="28"/>
                    </w:rPr>
                    <w:t xml:space="preserve"> проведения оценочных процедур;</w:t>
                  </w:r>
                </w:p>
                <w:p w:rsidR="006C58D7" w:rsidRPr="00183BE9" w:rsidRDefault="006C58D7" w:rsidP="00FD7C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183BE9">
                    <w:rPr>
                      <w:rFonts w:cs="Times New Roman"/>
                      <w:sz w:val="28"/>
                      <w:szCs w:val="28"/>
                    </w:rPr>
                    <w:t>2 Создани</w:t>
                  </w:r>
                  <w:r w:rsidR="005251AE">
                    <w:rPr>
                      <w:rFonts w:cs="Times New Roman"/>
                      <w:sz w:val="28"/>
                      <w:szCs w:val="28"/>
                    </w:rPr>
                    <w:t>е системы</w:t>
                  </w:r>
                  <w:r w:rsidR="00DB7B92">
                    <w:rPr>
                      <w:rFonts w:cs="Times New Roman"/>
                      <w:sz w:val="28"/>
                      <w:szCs w:val="28"/>
                    </w:rPr>
                    <w:t xml:space="preserve"> работы</w:t>
                  </w:r>
                  <w:r w:rsidRPr="00183BE9">
                    <w:rPr>
                      <w:rFonts w:cs="Times New Roman"/>
                      <w:sz w:val="28"/>
                      <w:szCs w:val="28"/>
                    </w:rPr>
                    <w:t xml:space="preserve"> по преодолению</w:t>
                  </w:r>
                  <w:r w:rsidR="00DB7B92">
                    <w:rPr>
                      <w:rFonts w:cs="Times New Roman"/>
                      <w:sz w:val="28"/>
                      <w:szCs w:val="28"/>
                    </w:rPr>
                    <w:t xml:space="preserve"> учебной неуспешности слабоуспевающих</w:t>
                  </w:r>
                  <w:r w:rsidRPr="00183BE9">
                    <w:rPr>
                      <w:rFonts w:cs="Times New Roman"/>
                      <w:sz w:val="28"/>
                      <w:szCs w:val="28"/>
                    </w:rPr>
                    <w:t xml:space="preserve"> обучающихся</w:t>
                  </w:r>
                  <w:r w:rsidR="00DB7B9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7E2D31">
                    <w:rPr>
                      <w:rFonts w:cs="Times New Roman"/>
                      <w:sz w:val="28"/>
                      <w:szCs w:val="28"/>
                    </w:rPr>
                    <w:t xml:space="preserve">                          </w:t>
                  </w:r>
                  <w:r w:rsidR="00DB7B92">
                    <w:rPr>
                      <w:rFonts w:cs="Times New Roman"/>
                      <w:sz w:val="28"/>
                      <w:szCs w:val="28"/>
                    </w:rPr>
                    <w:t xml:space="preserve">и </w:t>
                  </w:r>
                  <w:r w:rsidR="005251AE"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183BE9">
                    <w:rPr>
                      <w:rFonts w:cs="Times New Roman"/>
                      <w:sz w:val="28"/>
                      <w:szCs w:val="28"/>
                    </w:rPr>
                    <w:t xml:space="preserve">недрение в практику мер, направленных на предупреждение неуспеваемости. </w:t>
                  </w:r>
                </w:p>
                <w:p w:rsidR="006C58D7" w:rsidRDefault="006F0CE3" w:rsidP="00FD7C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B0F0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</w:t>
                  </w:r>
                  <w:r w:rsidR="006C58D7" w:rsidRPr="00240F8C">
                    <w:rPr>
                      <w:rFonts w:cs="Times New Roman"/>
                      <w:color w:val="FFFF00"/>
                      <w:sz w:val="28"/>
                      <w:szCs w:val="28"/>
                    </w:rPr>
                    <w:t xml:space="preserve"> </w:t>
                  </w:r>
                  <w:r w:rsidR="006C58D7" w:rsidRPr="005251A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Осуществление целенаправленной, системной подготовки обучающихся к оценочным процедурам качества образования различных уровней.</w:t>
                  </w:r>
                </w:p>
                <w:p w:rsidR="00240F8C" w:rsidRPr="004F7C2E" w:rsidRDefault="00240F8C" w:rsidP="00FD7C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B0F0"/>
                      <w:sz w:val="28"/>
                      <w:szCs w:val="28"/>
                    </w:rPr>
                    <w:t xml:space="preserve"> </w:t>
                  </w:r>
                  <w:r w:rsidR="006F0CE3" w:rsidRP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E2D31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Повышение профессиональных компетенций</w:t>
                  </w:r>
                  <w:r w:rsidR="00E04CD1" w:rsidRP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педагогов</w:t>
                  </w:r>
                  <w:r w:rsidR="00CC0EC6" w:rsidRP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в области</w:t>
                  </w:r>
                  <w:r w:rsidR="004F7C2E" w:rsidRPr="004F7C2E"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4F7C2E" w:rsidRPr="004F7C2E">
                    <w:rPr>
                      <w:sz w:val="28"/>
                      <w:szCs w:val="28"/>
                    </w:rPr>
                    <w:t>поддержки</w:t>
                  </w:r>
                  <w:proofErr w:type="gramEnd"/>
                  <w:r w:rsidR="004F7C2E" w:rsidRPr="004F7C2E">
                    <w:rPr>
                      <w:sz w:val="28"/>
                      <w:szCs w:val="28"/>
                    </w:rPr>
                    <w:t xml:space="preserve"> </w:t>
                  </w:r>
                  <w:r w:rsidR="00CC0EC6" w:rsidRP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обучающихся с рисками</w:t>
                  </w:r>
                  <w:r w:rsid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учебной неуспешности</w:t>
                  </w:r>
                  <w:r w:rsidR="00E04CD1" w:rsidRPr="004F7C2E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C4DF1" w:rsidRPr="00183BE9" w:rsidRDefault="006C58D7" w:rsidP="008F14CF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183BE9">
                    <w:rPr>
                      <w:rFonts w:cs="Times New Roman"/>
                      <w:sz w:val="28"/>
                      <w:szCs w:val="28"/>
                    </w:rPr>
                    <w:t>5.</w:t>
                  </w:r>
                  <w:r w:rsidR="008F14CF" w:rsidRPr="00100DA3">
                    <w:rPr>
                      <w:rFonts w:cs="Times New Roman"/>
                      <w:sz w:val="28"/>
                      <w:szCs w:val="28"/>
                    </w:rPr>
                    <w:t xml:space="preserve"> Организация сотрудничества с родителями по вопросам</w:t>
                  </w:r>
                  <w:r w:rsidR="008F14CF">
                    <w:rPr>
                      <w:rFonts w:cs="Times New Roman"/>
                      <w:sz w:val="28"/>
                      <w:szCs w:val="28"/>
                    </w:rPr>
                    <w:t xml:space="preserve"> оценки и повышения качества образования.</w:t>
                  </w:r>
                </w:p>
              </w:tc>
            </w:tr>
          </w:tbl>
          <w:p w:rsidR="00435F88" w:rsidRPr="00183BE9" w:rsidRDefault="00435F88" w:rsidP="00EB6F37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63C" w:rsidRPr="00183BE9" w:rsidTr="006F0CE3"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417" w:type="dxa"/>
          </w:tcPr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с положительной динамикой в освоении образовательных программ;</w:t>
            </w:r>
          </w:p>
          <w:p w:rsidR="0069563C" w:rsidRPr="000B57D5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 w:rsidRPr="000B57D5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>Количество</w:t>
            </w:r>
            <w:r w:rsidRPr="000B57D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57D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B57D5">
              <w:rPr>
                <w:color w:val="000000"/>
                <w:sz w:val="28"/>
                <w:szCs w:val="28"/>
              </w:rPr>
              <w:t>, успешно написавших ВПР, по с</w:t>
            </w:r>
            <w:r>
              <w:rPr>
                <w:color w:val="000000"/>
                <w:sz w:val="28"/>
                <w:szCs w:val="28"/>
              </w:rPr>
              <w:t>равнению с прошлым годом</w:t>
            </w:r>
            <w:r w:rsidRPr="000B57D5">
              <w:rPr>
                <w:color w:val="000000"/>
                <w:sz w:val="28"/>
                <w:szCs w:val="28"/>
              </w:rPr>
              <w:t>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 w:rsidRPr="000B57D5">
              <w:rPr>
                <w:color w:val="000000"/>
                <w:sz w:val="28"/>
                <w:szCs w:val="28"/>
              </w:rPr>
              <w:t>- Количество участников ГИА, получивших аттест</w:t>
            </w:r>
            <w:r>
              <w:rPr>
                <w:color w:val="000000"/>
                <w:sz w:val="28"/>
                <w:szCs w:val="28"/>
              </w:rPr>
              <w:t>аты об основном образовании;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Доля обучающихся с рисками учебной неуспешности, принявших участие во внеурочных мероприятиях;</w:t>
            </w:r>
            <w:proofErr w:type="gramEnd"/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обучающихся, принявших участие в интеллектуальных олимпиадах, конкурсах;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участвующих в вебинарах;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прошедших повышение квалификации;</w:t>
            </w:r>
          </w:p>
          <w:p w:rsidR="0069563C" w:rsidRPr="00D56527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-Доля родителей, вовлечённых в жизнь школы </w:t>
            </w:r>
          </w:p>
        </w:tc>
      </w:tr>
      <w:tr w:rsidR="0069563C" w:rsidRPr="00183BE9" w:rsidTr="006F0CE3"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5417" w:type="dxa"/>
          </w:tcPr>
          <w:p w:rsidR="0069563C" w:rsidRPr="00183BE9" w:rsidRDefault="0069563C" w:rsidP="0069563C">
            <w:pPr>
              <w:pStyle w:val="Default"/>
              <w:rPr>
                <w:sz w:val="28"/>
                <w:szCs w:val="28"/>
              </w:rPr>
            </w:pPr>
            <w:r w:rsidRPr="00183BE9">
              <w:rPr>
                <w:sz w:val="28"/>
                <w:szCs w:val="28"/>
              </w:rPr>
              <w:t>- Анкетирование</w:t>
            </w:r>
          </w:p>
          <w:p w:rsidR="0069563C" w:rsidRDefault="0069563C" w:rsidP="0069563C">
            <w:pPr>
              <w:pStyle w:val="Default"/>
              <w:rPr>
                <w:sz w:val="28"/>
                <w:szCs w:val="28"/>
              </w:rPr>
            </w:pPr>
            <w:r w:rsidRPr="00183BE9">
              <w:rPr>
                <w:sz w:val="28"/>
                <w:szCs w:val="28"/>
              </w:rPr>
              <w:t>- Наблюдение</w:t>
            </w:r>
          </w:p>
          <w:p w:rsidR="006C1444" w:rsidRPr="00183BE9" w:rsidRDefault="006C1444" w:rsidP="00695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</w:t>
            </w:r>
          </w:p>
          <w:p w:rsidR="0069563C" w:rsidRDefault="0069563C" w:rsidP="0069563C">
            <w:pPr>
              <w:pStyle w:val="Default"/>
              <w:rPr>
                <w:sz w:val="28"/>
                <w:szCs w:val="28"/>
              </w:rPr>
            </w:pPr>
            <w:r w:rsidRPr="00183BE9">
              <w:rPr>
                <w:sz w:val="28"/>
                <w:szCs w:val="28"/>
              </w:rPr>
              <w:t xml:space="preserve">- Проведение мониторинга качества образования </w:t>
            </w:r>
          </w:p>
          <w:p w:rsidR="00D135D8" w:rsidRPr="00183BE9" w:rsidRDefault="00D135D8" w:rsidP="006956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</w:t>
            </w:r>
          </w:p>
          <w:p w:rsidR="0069563C" w:rsidRPr="00183BE9" w:rsidRDefault="0069563C" w:rsidP="006956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83BE9">
              <w:rPr>
                <w:sz w:val="28"/>
                <w:szCs w:val="28"/>
              </w:rPr>
              <w:t xml:space="preserve">- Индивидуальные беседы с участниками образовательного процесса </w:t>
            </w:r>
          </w:p>
        </w:tc>
      </w:tr>
      <w:tr w:rsidR="0069563C" w:rsidRPr="00183BE9" w:rsidTr="006F0CE3">
        <w:trPr>
          <w:trHeight w:val="1703"/>
        </w:trPr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1"/>
            </w:tblGrid>
            <w:tr w:rsidR="0069563C" w:rsidRPr="00183BE9">
              <w:trPr>
                <w:trHeight w:val="2731"/>
              </w:trPr>
              <w:tc>
                <w:tcPr>
                  <w:tcW w:w="0" w:type="auto"/>
                </w:tcPr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iCs/>
                      <w:sz w:val="28"/>
                      <w:szCs w:val="28"/>
                    </w:rPr>
                    <w:t xml:space="preserve">2022-2023 год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sz w:val="28"/>
                      <w:szCs w:val="28"/>
                    </w:rPr>
                    <w:t xml:space="preserve">Этапы реализации проекта: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bCs/>
                      <w:sz w:val="28"/>
                      <w:szCs w:val="28"/>
                    </w:rPr>
                    <w:t xml:space="preserve">Первый этап </w:t>
                  </w:r>
                  <w:r w:rsidRPr="00183BE9">
                    <w:rPr>
                      <w:sz w:val="28"/>
                      <w:szCs w:val="28"/>
                    </w:rPr>
                    <w:t>(</w:t>
                  </w:r>
                  <w:r w:rsidRPr="00183BE9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183BE9">
                    <w:rPr>
                      <w:sz w:val="28"/>
                      <w:szCs w:val="28"/>
                    </w:rPr>
                    <w:t xml:space="preserve"> –</w:t>
                  </w:r>
                  <w:r w:rsidRPr="00183BE9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183BE9">
                    <w:rPr>
                      <w:sz w:val="28"/>
                      <w:szCs w:val="28"/>
                    </w:rPr>
                    <w:t xml:space="preserve"> квартал 2022 года) - подготовительный.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sz w:val="28"/>
                      <w:szCs w:val="28"/>
                    </w:rPr>
                    <w:t xml:space="preserve">Цель: проведение аналитической и диагностической работы.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bCs/>
                      <w:sz w:val="28"/>
                      <w:szCs w:val="28"/>
                    </w:rPr>
                    <w:t>Второй этап (</w:t>
                  </w:r>
                  <w:r w:rsidRPr="00183BE9">
                    <w:rPr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183BE9">
                    <w:rPr>
                      <w:sz w:val="28"/>
                      <w:szCs w:val="28"/>
                    </w:rPr>
                    <w:t xml:space="preserve"> квартал 2022 года) - Внедрение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sz w:val="28"/>
                      <w:szCs w:val="28"/>
                    </w:rPr>
                    <w:t xml:space="preserve">Цель: реализация плана дорожной карты.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bCs/>
                      <w:sz w:val="28"/>
                      <w:szCs w:val="28"/>
                    </w:rPr>
                    <w:t xml:space="preserve">Третий этап </w:t>
                  </w:r>
                  <w:r w:rsidRPr="00183BE9">
                    <w:rPr>
                      <w:sz w:val="28"/>
                      <w:szCs w:val="28"/>
                    </w:rPr>
                    <w:t>(I</w:t>
                  </w:r>
                  <w:r w:rsidRPr="00183BE9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183BE9">
                    <w:rPr>
                      <w:sz w:val="28"/>
                      <w:szCs w:val="28"/>
                    </w:rPr>
                    <w:t xml:space="preserve"> квартал 2022 года) -  промежуточный контроль и коррекция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sz w:val="28"/>
                      <w:szCs w:val="28"/>
                    </w:rPr>
                    <w:t xml:space="preserve">Цель: отслеживание и корректировка результатов реализации программы.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bCs/>
                      <w:sz w:val="28"/>
                      <w:szCs w:val="28"/>
                    </w:rPr>
                    <w:t xml:space="preserve">Четвертый этап </w:t>
                  </w:r>
                  <w:r w:rsidRPr="00183BE9">
                    <w:rPr>
                      <w:sz w:val="28"/>
                      <w:szCs w:val="28"/>
                    </w:rPr>
                    <w:t xml:space="preserve">(I – </w:t>
                  </w:r>
                  <w:r w:rsidRPr="00183BE9">
                    <w:rPr>
                      <w:sz w:val="28"/>
                      <w:szCs w:val="28"/>
                      <w:lang w:val="en-US"/>
                    </w:rPr>
                    <w:t>III</w:t>
                  </w:r>
                  <w:r w:rsidRPr="00183BE9">
                    <w:rPr>
                      <w:sz w:val="28"/>
                      <w:szCs w:val="28"/>
                    </w:rPr>
                    <w:t xml:space="preserve"> квартал 2023 года) - этап полной реализации проекта. </w:t>
                  </w:r>
                </w:p>
                <w:p w:rsidR="0069563C" w:rsidRPr="00183BE9" w:rsidRDefault="0069563C" w:rsidP="0069563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83BE9">
                    <w:rPr>
                      <w:sz w:val="28"/>
                      <w:szCs w:val="28"/>
                    </w:rPr>
                    <w:t>Цель: подведение итогов реализации проекта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183BE9">
                    <w:rPr>
                      <w:sz w:val="28"/>
                      <w:szCs w:val="28"/>
                    </w:rPr>
                    <w:t xml:space="preserve"> распространение опыта работы. </w:t>
                  </w:r>
                </w:p>
              </w:tc>
            </w:tr>
          </w:tbl>
          <w:p w:rsidR="0069563C" w:rsidRPr="00183BE9" w:rsidRDefault="0069563C" w:rsidP="0069563C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63C" w:rsidRPr="00183BE9" w:rsidTr="006F0CE3"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 xml:space="preserve">Основные мероприятия. </w:t>
            </w:r>
          </w:p>
        </w:tc>
        <w:tc>
          <w:tcPr>
            <w:tcW w:w="5417" w:type="dxa"/>
          </w:tcPr>
          <w:p w:rsidR="0069563C" w:rsidRDefault="0069563C" w:rsidP="0069563C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 w:rsidRPr="006C0B9C">
              <w:rPr>
                <w:rFonts w:cs="Times New Roman"/>
                <w:sz w:val="28"/>
                <w:szCs w:val="28"/>
              </w:rPr>
              <w:t xml:space="preserve">Разработка индивидуальных программ сопровождения каждого обучающегося с </w:t>
            </w:r>
            <w:r w:rsidRPr="006C0B9C">
              <w:rPr>
                <w:rFonts w:cs="Times New Roman"/>
                <w:sz w:val="28"/>
                <w:szCs w:val="28"/>
              </w:rPr>
              <w:lastRenderedPageBreak/>
              <w:t xml:space="preserve">рисками </w:t>
            </w:r>
            <w:proofErr w:type="gramStart"/>
            <w:r w:rsidRPr="006C0B9C">
              <w:rPr>
                <w:rFonts w:cs="Times New Roman"/>
                <w:sz w:val="28"/>
                <w:szCs w:val="28"/>
              </w:rPr>
              <w:t>учебной</w:t>
            </w:r>
            <w:proofErr w:type="gramEnd"/>
            <w:r w:rsidRPr="006C0B9C">
              <w:rPr>
                <w:rFonts w:cs="Times New Roman"/>
                <w:sz w:val="28"/>
                <w:szCs w:val="28"/>
              </w:rPr>
              <w:t xml:space="preserve"> неуспешности.</w:t>
            </w:r>
          </w:p>
          <w:p w:rsidR="0069563C" w:rsidRDefault="0069563C" w:rsidP="0069563C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Системная работа со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обучающимися.</w:t>
            </w:r>
          </w:p>
          <w:p w:rsidR="0069563C" w:rsidRPr="006C0B9C" w:rsidRDefault="0069563C" w:rsidP="0069563C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профессиональных компетенций педагогов.</w:t>
            </w:r>
          </w:p>
          <w:p w:rsidR="0069563C" w:rsidRPr="000D546E" w:rsidRDefault="0069563C" w:rsidP="0069563C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  <w:highlight w:val="yellow"/>
              </w:rPr>
            </w:pPr>
            <w:r w:rsidRPr="006C0B9C">
              <w:rPr>
                <w:rFonts w:cs="Times New Roman"/>
                <w:sz w:val="28"/>
                <w:szCs w:val="28"/>
              </w:rPr>
              <w:t>Сотрудничество с родителями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69563C" w:rsidRPr="00183BE9" w:rsidTr="006F0CE3"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417" w:type="dxa"/>
          </w:tcPr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57D5">
              <w:rPr>
                <w:sz w:val="28"/>
                <w:szCs w:val="28"/>
              </w:rPr>
              <w:t xml:space="preserve">Разработан </w:t>
            </w:r>
            <w:r>
              <w:rPr>
                <w:sz w:val="28"/>
                <w:szCs w:val="28"/>
              </w:rPr>
              <w:t xml:space="preserve">и реализуется индивидуальный образовательный маршрут для каждого обучающегося с рисками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  <w:r>
              <w:rPr>
                <w:sz w:val="28"/>
                <w:szCs w:val="28"/>
              </w:rPr>
              <w:t xml:space="preserve"> неуспешности;</w:t>
            </w:r>
          </w:p>
          <w:p w:rsidR="0069563C" w:rsidRPr="000B57D5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Разработано Положение по работе с обучающимися с рисками учебной неуспешности;</w:t>
            </w:r>
            <w:proofErr w:type="gramEnd"/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с положительной динамикой в освоении образовательных программ -  3</w:t>
            </w:r>
            <w:r w:rsidRPr="000B57D5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;</w:t>
            </w:r>
          </w:p>
          <w:p w:rsidR="0069563C" w:rsidRPr="000B57D5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 w:rsidRPr="000B57D5">
              <w:rPr>
                <w:color w:val="000000"/>
                <w:sz w:val="28"/>
                <w:szCs w:val="28"/>
              </w:rPr>
              <w:t xml:space="preserve">- Рост количества </w:t>
            </w:r>
            <w:proofErr w:type="gramStart"/>
            <w:r w:rsidRPr="000B57D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B57D5">
              <w:rPr>
                <w:color w:val="000000"/>
                <w:sz w:val="28"/>
                <w:szCs w:val="28"/>
              </w:rPr>
              <w:t>, успешно написавших ВПР, по сравнению с прошлым годом, на 5 %;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 w:rsidRPr="000B57D5">
              <w:rPr>
                <w:color w:val="000000"/>
                <w:sz w:val="28"/>
                <w:szCs w:val="28"/>
              </w:rPr>
              <w:t>- Количество участников ГИА, получивших аттестаты об основном образовании - 100 %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Доля обучающихся с рисками учебной неуспешности, принявших участие во внеурочных мероприятиях – 60%;</w:t>
            </w:r>
            <w:proofErr w:type="gramEnd"/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обучающихся, принявших участие в интеллектуальных олимпиадах, конкурсах – 25%;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участвующих в вебинарах – 100%;</w:t>
            </w:r>
          </w:p>
          <w:p w:rsidR="0069563C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педагогов, прошедших повышение квалификации – 100%;</w:t>
            </w:r>
          </w:p>
          <w:p w:rsidR="0069563C" w:rsidRPr="00D56527" w:rsidRDefault="0069563C" w:rsidP="0069563C">
            <w:pPr>
              <w:pStyle w:val="ad"/>
              <w:shd w:val="clear" w:color="auto" w:fill="FFFFFF"/>
              <w:spacing w:before="0" w:beforeAutospacing="0" w:after="150" w:afterAutospacing="0"/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-Доля родителей, вовлечённых в жизнь школы – 40%.</w:t>
            </w:r>
          </w:p>
        </w:tc>
      </w:tr>
      <w:tr w:rsidR="0069563C" w:rsidRPr="00183BE9" w:rsidTr="006F0CE3"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5417" w:type="dxa"/>
          </w:tcPr>
          <w:p w:rsidR="0069563C" w:rsidRPr="00183BE9" w:rsidRDefault="0069563C" w:rsidP="00B42F56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 xml:space="preserve">Администрация МБОУ СОШ </w:t>
            </w:r>
            <w:proofErr w:type="gramStart"/>
            <w:r w:rsidRPr="00183BE9">
              <w:rPr>
                <w:rFonts w:cs="Times New Roman"/>
                <w:bCs/>
                <w:sz w:val="28"/>
                <w:szCs w:val="28"/>
              </w:rPr>
              <w:t>с</w:t>
            </w:r>
            <w:proofErr w:type="gramEnd"/>
            <w:r w:rsidRPr="00183BE9">
              <w:rPr>
                <w:rFonts w:cs="Times New Roman"/>
                <w:bCs/>
                <w:sz w:val="28"/>
                <w:szCs w:val="28"/>
              </w:rPr>
              <w:t>. Каменушка</w:t>
            </w:r>
            <w:r w:rsidR="00B42F56">
              <w:rPr>
                <w:rFonts w:cs="Times New Roman"/>
                <w:bCs/>
                <w:sz w:val="28"/>
                <w:szCs w:val="28"/>
              </w:rPr>
              <w:t>. Учителя-</w:t>
            </w:r>
            <w:r w:rsidRPr="00183BE9">
              <w:rPr>
                <w:rFonts w:cs="Times New Roman"/>
                <w:bCs/>
                <w:sz w:val="28"/>
                <w:szCs w:val="28"/>
              </w:rPr>
              <w:t>пре</w:t>
            </w:r>
            <w:r w:rsidR="00B42F56">
              <w:rPr>
                <w:rFonts w:cs="Times New Roman"/>
                <w:bCs/>
                <w:sz w:val="28"/>
                <w:szCs w:val="28"/>
              </w:rPr>
              <w:t>дметники. Классные руководители, обучающиеся и родители.</w:t>
            </w:r>
          </w:p>
        </w:tc>
      </w:tr>
      <w:tr w:rsidR="0069563C" w:rsidRPr="00183BE9" w:rsidTr="006F0CE3">
        <w:tc>
          <w:tcPr>
            <w:tcW w:w="4013" w:type="dxa"/>
          </w:tcPr>
          <w:p w:rsidR="0069563C" w:rsidRPr="00183BE9" w:rsidRDefault="0069563C" w:rsidP="0069563C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183BE9">
              <w:rPr>
                <w:rFonts w:cs="Times New Roman"/>
                <w:bCs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5417" w:type="dxa"/>
          </w:tcPr>
          <w:p w:rsidR="0069563C" w:rsidRPr="00B36885" w:rsidRDefault="0069563C" w:rsidP="0069563C">
            <w:pPr>
              <w:pStyle w:val="Default"/>
              <w:rPr>
                <w:sz w:val="28"/>
                <w:szCs w:val="23"/>
              </w:rPr>
            </w:pPr>
            <w:r w:rsidRPr="00D610D7">
              <w:rPr>
                <w:sz w:val="28"/>
                <w:szCs w:val="23"/>
              </w:rPr>
              <w:t>Проводится внутр</w:t>
            </w:r>
            <w:r>
              <w:rPr>
                <w:sz w:val="28"/>
                <w:szCs w:val="23"/>
              </w:rPr>
              <w:t>енними экспертами (и.о</w:t>
            </w:r>
            <w:proofErr w:type="gramStart"/>
            <w:r>
              <w:rPr>
                <w:sz w:val="28"/>
                <w:szCs w:val="23"/>
              </w:rPr>
              <w:t>.д</w:t>
            </w:r>
            <w:proofErr w:type="gramEnd"/>
            <w:r>
              <w:rPr>
                <w:sz w:val="28"/>
                <w:szCs w:val="23"/>
              </w:rPr>
              <w:t>иректора</w:t>
            </w:r>
            <w:r w:rsidRPr="00D610D7">
              <w:rPr>
                <w:sz w:val="28"/>
                <w:szCs w:val="23"/>
              </w:rPr>
              <w:t xml:space="preserve">, педагоги, обучающиеся) и внешними экспертами (родители, общественность) два раза в год (январь, июнь) с целью уточнения и корректировки </w:t>
            </w:r>
            <w:r w:rsidRPr="00D610D7">
              <w:rPr>
                <w:sz w:val="28"/>
                <w:szCs w:val="23"/>
              </w:rPr>
              <w:lastRenderedPageBreak/>
              <w:t>дальнейших действий. Результаты обсуждаются на административных совещаниях, заседаниях педсоветов, совещаниях педагогов, родительских собраниях</w:t>
            </w:r>
            <w:r>
              <w:rPr>
                <w:sz w:val="28"/>
                <w:szCs w:val="23"/>
              </w:rPr>
              <w:t xml:space="preserve">, </w:t>
            </w:r>
            <w:r w:rsidRPr="00D610D7">
              <w:rPr>
                <w:sz w:val="28"/>
                <w:szCs w:val="23"/>
              </w:rPr>
              <w:t xml:space="preserve">заседаниях ученических советов. Ежеквартальный мониторинг реализации программы развития ОО. Отчет об исполнении подпрограмм на 31 декабря и на 30 июня текущего года </w:t>
            </w:r>
          </w:p>
          <w:p w:rsidR="0069563C" w:rsidRPr="00C13606" w:rsidRDefault="0069563C" w:rsidP="0069563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13606">
              <w:rPr>
                <w:rFonts w:cs="Times New Roman"/>
                <w:sz w:val="28"/>
                <w:szCs w:val="28"/>
              </w:rPr>
              <w:t>Корректировка программы осуществляется Педагогическим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13606">
              <w:rPr>
                <w:rFonts w:cs="Times New Roman"/>
                <w:sz w:val="28"/>
                <w:szCs w:val="28"/>
              </w:rPr>
              <w:t>советом школы</w:t>
            </w:r>
            <w:r>
              <w:rPr>
                <w:rFonts w:cs="Times New Roman"/>
                <w:sz w:val="28"/>
                <w:szCs w:val="28"/>
              </w:rPr>
              <w:t xml:space="preserve">, общешкольным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родительсим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комитетом</w:t>
            </w:r>
            <w:r w:rsidRPr="00C13606">
              <w:rPr>
                <w:rFonts w:cs="Times New Roman"/>
                <w:sz w:val="28"/>
                <w:szCs w:val="28"/>
              </w:rPr>
              <w:t>.</w:t>
            </w:r>
          </w:p>
          <w:p w:rsidR="0069563C" w:rsidRPr="00C13606" w:rsidRDefault="0069563C" w:rsidP="0069563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C13606">
              <w:rPr>
                <w:rFonts w:cs="Times New Roman"/>
                <w:sz w:val="28"/>
                <w:szCs w:val="28"/>
              </w:rPr>
              <w:t>Управление реал</w:t>
            </w:r>
            <w:r>
              <w:rPr>
                <w:rFonts w:cs="Times New Roman"/>
                <w:sz w:val="28"/>
                <w:szCs w:val="28"/>
              </w:rPr>
              <w:t>изацией программы осуществляет</w:t>
            </w:r>
            <w:r w:rsidRPr="00C1360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  <w:r w:rsidRPr="00C13606">
              <w:rPr>
                <w:rFonts w:cs="Times New Roman"/>
                <w:sz w:val="28"/>
                <w:szCs w:val="28"/>
              </w:rPr>
              <w:t xml:space="preserve"> школы.</w:t>
            </w:r>
          </w:p>
          <w:p w:rsidR="0069563C" w:rsidRDefault="0069563C" w:rsidP="0069563C">
            <w:pPr>
              <w:tabs>
                <w:tab w:val="left" w:pos="268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0D546E" w:rsidRDefault="000D546E" w:rsidP="00CE75AB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</w:p>
    <w:p w:rsidR="00CE75AB" w:rsidRPr="00183BE9" w:rsidRDefault="00C13606" w:rsidP="00CE75AB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  <w:r w:rsidRPr="00183BE9">
        <w:rPr>
          <w:rFonts w:cs="Times New Roman"/>
          <w:b/>
          <w:sz w:val="28"/>
          <w:szCs w:val="28"/>
        </w:rPr>
        <w:t>2. Основное содержание.</w:t>
      </w:r>
    </w:p>
    <w:p w:rsidR="00CE75AB" w:rsidRPr="00183BE9" w:rsidRDefault="00CE75AB" w:rsidP="00CE75AB">
      <w:pPr>
        <w:pStyle w:val="Default"/>
        <w:rPr>
          <w:sz w:val="28"/>
          <w:szCs w:val="28"/>
        </w:rPr>
      </w:pPr>
      <w:r w:rsidRPr="00183BE9">
        <w:rPr>
          <w:b/>
          <w:bCs/>
          <w:sz w:val="28"/>
          <w:szCs w:val="28"/>
        </w:rPr>
        <w:t>1. Основ</w:t>
      </w:r>
      <w:r w:rsidR="00FC245E" w:rsidRPr="00183BE9">
        <w:rPr>
          <w:b/>
          <w:bCs/>
          <w:sz w:val="28"/>
          <w:szCs w:val="28"/>
        </w:rPr>
        <w:t xml:space="preserve">ные цель и задачи  </w:t>
      </w:r>
      <w:r w:rsidRPr="00183BE9">
        <w:rPr>
          <w:b/>
          <w:bCs/>
          <w:sz w:val="28"/>
          <w:szCs w:val="28"/>
        </w:rPr>
        <w:t xml:space="preserve">программы, сроки и этапы ее реализации, перечень целевых индикаторов и показателей, отражающих ход ее выполнения </w:t>
      </w:r>
    </w:p>
    <w:p w:rsidR="00FC245E" w:rsidRPr="00183BE9" w:rsidRDefault="00EB6F37" w:rsidP="00FC245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8"/>
          <w:szCs w:val="28"/>
        </w:rPr>
      </w:pPr>
      <w:r w:rsidRPr="00183BE9">
        <w:rPr>
          <w:rFonts w:cs="Times New Roman"/>
          <w:b/>
          <w:bCs/>
          <w:sz w:val="28"/>
          <w:szCs w:val="28"/>
        </w:rPr>
        <w:t>Цель</w:t>
      </w:r>
      <w:r w:rsidR="00CE75AB" w:rsidRPr="00183BE9">
        <w:rPr>
          <w:rFonts w:cs="Times New Roman"/>
          <w:b/>
          <w:bCs/>
          <w:sz w:val="28"/>
          <w:szCs w:val="28"/>
        </w:rPr>
        <w:t xml:space="preserve"> Программы </w:t>
      </w:r>
      <w:r w:rsidR="006A56DE" w:rsidRPr="00183BE9">
        <w:rPr>
          <w:rFonts w:cs="Times New Roman"/>
          <w:b/>
          <w:bCs/>
          <w:sz w:val="28"/>
          <w:szCs w:val="28"/>
        </w:rPr>
        <w:t>–</w:t>
      </w:r>
      <w:r w:rsidRPr="00183BE9">
        <w:rPr>
          <w:rFonts w:cs="Times New Roman"/>
          <w:b/>
          <w:bCs/>
          <w:sz w:val="28"/>
          <w:szCs w:val="28"/>
        </w:rPr>
        <w:t xml:space="preserve"> </w:t>
      </w:r>
    </w:p>
    <w:p w:rsidR="006A56DE" w:rsidRPr="00183BE9" w:rsidRDefault="0015601E" w:rsidP="006A56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="006A56DE" w:rsidRPr="00183BE9">
        <w:rPr>
          <w:sz w:val="28"/>
          <w:szCs w:val="28"/>
        </w:rPr>
        <w:t xml:space="preserve">нижение </w:t>
      </w:r>
      <w:proofErr w:type="gramStart"/>
      <w:r w:rsidR="006A56DE" w:rsidRPr="00183BE9">
        <w:rPr>
          <w:sz w:val="28"/>
          <w:szCs w:val="28"/>
        </w:rPr>
        <w:t>доли</w:t>
      </w:r>
      <w:proofErr w:type="gramEnd"/>
      <w:r w:rsidR="006A56DE" w:rsidRPr="00183BE9">
        <w:rPr>
          <w:sz w:val="28"/>
          <w:szCs w:val="28"/>
        </w:rPr>
        <w:t xml:space="preserve"> обучающиеся с рисками учебной неуспешности.</w:t>
      </w:r>
    </w:p>
    <w:p w:rsidR="00CE75AB" w:rsidRPr="00183BE9" w:rsidRDefault="00CE75AB" w:rsidP="006F1156">
      <w:pPr>
        <w:pStyle w:val="Default"/>
        <w:jc w:val="both"/>
        <w:rPr>
          <w:color w:val="auto"/>
          <w:sz w:val="28"/>
          <w:szCs w:val="28"/>
        </w:rPr>
      </w:pPr>
      <w:r w:rsidRPr="00183BE9">
        <w:rPr>
          <w:b/>
          <w:bCs/>
          <w:color w:val="auto"/>
          <w:sz w:val="28"/>
          <w:szCs w:val="28"/>
        </w:rPr>
        <w:t xml:space="preserve">Задачи: </w:t>
      </w:r>
    </w:p>
    <w:p w:rsidR="006F0CE3" w:rsidRPr="00183BE9" w:rsidRDefault="006F0CE3" w:rsidP="006F0C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83BE9">
        <w:rPr>
          <w:rFonts w:cs="Times New Roman"/>
          <w:sz w:val="28"/>
          <w:szCs w:val="28"/>
        </w:rPr>
        <w:t>1. Выявление обучающихся и классов с рисками учебной неуспешности по результатам проведения оценочных процедур;</w:t>
      </w:r>
    </w:p>
    <w:p w:rsidR="006F0CE3" w:rsidRPr="00183BE9" w:rsidRDefault="006F0CE3" w:rsidP="006F0C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83BE9">
        <w:rPr>
          <w:rFonts w:cs="Times New Roman"/>
          <w:sz w:val="28"/>
          <w:szCs w:val="28"/>
        </w:rPr>
        <w:t>2 Создани</w:t>
      </w:r>
      <w:r>
        <w:rPr>
          <w:rFonts w:cs="Times New Roman"/>
          <w:sz w:val="28"/>
          <w:szCs w:val="28"/>
        </w:rPr>
        <w:t>е системы работы</w:t>
      </w:r>
      <w:r w:rsidRPr="00183BE9">
        <w:rPr>
          <w:rFonts w:cs="Times New Roman"/>
          <w:sz w:val="28"/>
          <w:szCs w:val="28"/>
        </w:rPr>
        <w:t xml:space="preserve"> по преодолению</w:t>
      </w:r>
      <w:r>
        <w:rPr>
          <w:rFonts w:cs="Times New Roman"/>
          <w:sz w:val="28"/>
          <w:szCs w:val="28"/>
        </w:rPr>
        <w:t xml:space="preserve"> учебной неуспешности слабоуспевающих</w:t>
      </w:r>
      <w:r w:rsidRPr="00183BE9">
        <w:rPr>
          <w:rFonts w:cs="Times New Roman"/>
          <w:sz w:val="28"/>
          <w:szCs w:val="28"/>
        </w:rPr>
        <w:t xml:space="preserve"> обучающихся</w:t>
      </w:r>
      <w:r>
        <w:rPr>
          <w:rFonts w:cs="Times New Roman"/>
          <w:sz w:val="28"/>
          <w:szCs w:val="28"/>
        </w:rPr>
        <w:t xml:space="preserve"> и в</w:t>
      </w:r>
      <w:r w:rsidRPr="00183BE9">
        <w:rPr>
          <w:rFonts w:cs="Times New Roman"/>
          <w:sz w:val="28"/>
          <w:szCs w:val="28"/>
        </w:rPr>
        <w:t xml:space="preserve">недрение в практику мер, направленных на предупреждение неуспеваемости. </w:t>
      </w:r>
    </w:p>
    <w:p w:rsidR="006F0CE3" w:rsidRDefault="006F0CE3" w:rsidP="006F0C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40F8C">
        <w:rPr>
          <w:rFonts w:cs="Times New Roman"/>
          <w:color w:val="FFFF00"/>
          <w:sz w:val="28"/>
          <w:szCs w:val="28"/>
        </w:rPr>
        <w:t xml:space="preserve">. </w:t>
      </w:r>
      <w:r w:rsidRPr="005251AE">
        <w:rPr>
          <w:rFonts w:cs="Times New Roman"/>
          <w:color w:val="000000" w:themeColor="text1"/>
          <w:sz w:val="28"/>
          <w:szCs w:val="28"/>
        </w:rPr>
        <w:t xml:space="preserve">Осуществление целенаправленной, системной подготовки обучающихся </w:t>
      </w:r>
      <w:r w:rsidR="00D71A65">
        <w:rPr>
          <w:rFonts w:cs="Times New Roman"/>
          <w:color w:val="000000" w:themeColor="text1"/>
          <w:sz w:val="28"/>
          <w:szCs w:val="28"/>
        </w:rPr>
        <w:t xml:space="preserve">               </w:t>
      </w:r>
      <w:r w:rsidRPr="005251AE">
        <w:rPr>
          <w:rFonts w:cs="Times New Roman"/>
          <w:color w:val="000000" w:themeColor="text1"/>
          <w:sz w:val="28"/>
          <w:szCs w:val="28"/>
        </w:rPr>
        <w:t>к оценочным процедурам качества образования различных уровней.</w:t>
      </w:r>
    </w:p>
    <w:p w:rsidR="004F7C2E" w:rsidRPr="004F7C2E" w:rsidRDefault="004F7C2E" w:rsidP="004F7C2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4F7C2E">
        <w:rPr>
          <w:rFonts w:cs="Times New Roman"/>
          <w:color w:val="000000" w:themeColor="text1"/>
          <w:sz w:val="28"/>
          <w:szCs w:val="28"/>
        </w:rPr>
        <w:t>4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0D546E">
        <w:rPr>
          <w:rFonts w:cs="Times New Roman"/>
          <w:color w:val="000000" w:themeColor="text1"/>
          <w:sz w:val="28"/>
          <w:szCs w:val="28"/>
        </w:rPr>
        <w:t>Повышение профессиональных компетенций</w:t>
      </w:r>
      <w:r w:rsidRPr="004F7C2E">
        <w:rPr>
          <w:rFonts w:cs="Times New Roman"/>
          <w:color w:val="000000" w:themeColor="text1"/>
          <w:sz w:val="28"/>
          <w:szCs w:val="28"/>
        </w:rPr>
        <w:t xml:space="preserve"> педагогов в области</w:t>
      </w:r>
      <w:r w:rsidRPr="004F7C2E">
        <w:rPr>
          <w:sz w:val="28"/>
          <w:szCs w:val="28"/>
        </w:rPr>
        <w:t xml:space="preserve">  </w:t>
      </w:r>
      <w:proofErr w:type="gramStart"/>
      <w:r w:rsidRPr="004F7C2E">
        <w:rPr>
          <w:sz w:val="28"/>
          <w:szCs w:val="28"/>
        </w:rPr>
        <w:t>поддержки</w:t>
      </w:r>
      <w:proofErr w:type="gramEnd"/>
      <w:r w:rsidRPr="004F7C2E">
        <w:rPr>
          <w:sz w:val="28"/>
          <w:szCs w:val="28"/>
        </w:rPr>
        <w:t xml:space="preserve"> </w:t>
      </w:r>
      <w:r w:rsidRPr="004F7C2E">
        <w:rPr>
          <w:rFonts w:cs="Times New Roman"/>
          <w:color w:val="000000" w:themeColor="text1"/>
          <w:sz w:val="28"/>
          <w:szCs w:val="28"/>
        </w:rPr>
        <w:t>обучающихся с рисками</w:t>
      </w:r>
      <w:r>
        <w:rPr>
          <w:rFonts w:cs="Times New Roman"/>
          <w:color w:val="000000" w:themeColor="text1"/>
          <w:sz w:val="28"/>
          <w:szCs w:val="28"/>
        </w:rPr>
        <w:t xml:space="preserve"> учебной неуспешности</w:t>
      </w:r>
      <w:r w:rsidRPr="004F7C2E">
        <w:rPr>
          <w:rFonts w:cs="Times New Roman"/>
          <w:color w:val="000000" w:themeColor="text1"/>
          <w:sz w:val="28"/>
          <w:szCs w:val="28"/>
        </w:rPr>
        <w:t>.</w:t>
      </w:r>
    </w:p>
    <w:p w:rsidR="006F0CE3" w:rsidRPr="00183BE9" w:rsidRDefault="006F0CE3" w:rsidP="006F0C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83BE9">
        <w:rPr>
          <w:rFonts w:cs="Times New Roman"/>
          <w:sz w:val="28"/>
          <w:szCs w:val="28"/>
        </w:rPr>
        <w:t xml:space="preserve">5. </w:t>
      </w:r>
      <w:r w:rsidR="00F91CBC" w:rsidRPr="00100DA3">
        <w:rPr>
          <w:rFonts w:cs="Times New Roman"/>
          <w:sz w:val="28"/>
          <w:szCs w:val="28"/>
        </w:rPr>
        <w:t>Организация сотрудничества с родителями по вопросам</w:t>
      </w:r>
      <w:r w:rsidR="00F91CBC">
        <w:rPr>
          <w:rFonts w:cs="Times New Roman"/>
          <w:sz w:val="28"/>
          <w:szCs w:val="28"/>
        </w:rPr>
        <w:t xml:space="preserve"> оценки </w:t>
      </w:r>
      <w:r w:rsidR="00D71A65">
        <w:rPr>
          <w:rFonts w:cs="Times New Roman"/>
          <w:sz w:val="28"/>
          <w:szCs w:val="28"/>
        </w:rPr>
        <w:t xml:space="preserve">                             </w:t>
      </w:r>
      <w:r w:rsidR="00F91CBC">
        <w:rPr>
          <w:rFonts w:cs="Times New Roman"/>
          <w:sz w:val="28"/>
          <w:szCs w:val="28"/>
        </w:rPr>
        <w:t>и повышения качества образования.</w:t>
      </w:r>
    </w:p>
    <w:p w:rsidR="00AE0B1C" w:rsidRDefault="00AE0B1C" w:rsidP="00D734C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E088E" w:rsidRPr="00183BE9" w:rsidRDefault="006A5018" w:rsidP="00D734CF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83BE9">
        <w:rPr>
          <w:rFonts w:cs="Times New Roman"/>
          <w:b/>
          <w:bCs/>
          <w:sz w:val="28"/>
          <w:szCs w:val="28"/>
        </w:rPr>
        <w:t>Целевые показатели и индикаторы цели</w:t>
      </w:r>
    </w:p>
    <w:p w:rsidR="006A56DE" w:rsidRDefault="006A56DE" w:rsidP="00FB5EC3">
      <w:pPr>
        <w:pStyle w:val="Default"/>
        <w:rPr>
          <w:sz w:val="28"/>
          <w:szCs w:val="28"/>
        </w:rPr>
      </w:pPr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57D5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и реализуется индивидуальный образовательный маршрут для каждого обучающегося с рисками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неуспешности;</w:t>
      </w:r>
    </w:p>
    <w:p w:rsidR="00AE0B1C" w:rsidRPr="000B57D5" w:rsidRDefault="00AE0B1C" w:rsidP="00AE0B1C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Разработано Положение по работе с обучающимися с рисками учебной неуспешности;</w:t>
      </w:r>
      <w:proofErr w:type="gramEnd"/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Доля обучающихся с положительной динамикой в освоении образовательных программ -  3</w:t>
      </w:r>
      <w:r w:rsidRPr="000B57D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E0B1C" w:rsidRPr="000B57D5" w:rsidRDefault="00AE0B1C" w:rsidP="00AE0B1C">
      <w:pPr>
        <w:pStyle w:val="ad"/>
        <w:shd w:val="clear" w:color="auto" w:fill="FFFFFF"/>
        <w:spacing w:before="0" w:beforeAutospacing="0" w:after="150" w:afterAutospacing="0"/>
        <w:ind w:left="-44"/>
        <w:rPr>
          <w:color w:val="000000"/>
          <w:sz w:val="28"/>
          <w:szCs w:val="28"/>
        </w:rPr>
      </w:pPr>
      <w:r w:rsidRPr="000B57D5">
        <w:rPr>
          <w:color w:val="000000"/>
          <w:sz w:val="28"/>
          <w:szCs w:val="28"/>
        </w:rPr>
        <w:lastRenderedPageBreak/>
        <w:t xml:space="preserve">- Рост количества </w:t>
      </w:r>
      <w:proofErr w:type="gramStart"/>
      <w:r w:rsidRPr="000B57D5">
        <w:rPr>
          <w:color w:val="000000"/>
          <w:sz w:val="28"/>
          <w:szCs w:val="28"/>
        </w:rPr>
        <w:t>обучающихся</w:t>
      </w:r>
      <w:proofErr w:type="gramEnd"/>
      <w:r w:rsidRPr="000B57D5">
        <w:rPr>
          <w:color w:val="000000"/>
          <w:sz w:val="28"/>
          <w:szCs w:val="28"/>
        </w:rPr>
        <w:t>, успешно написавших ВПР, по сравнению с прошлым годом, на 5 %;</w:t>
      </w:r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ind w:left="-44"/>
        <w:rPr>
          <w:color w:val="000000"/>
          <w:sz w:val="28"/>
          <w:szCs w:val="28"/>
        </w:rPr>
      </w:pPr>
      <w:r w:rsidRPr="000B57D5">
        <w:rPr>
          <w:color w:val="000000"/>
          <w:sz w:val="28"/>
          <w:szCs w:val="28"/>
        </w:rPr>
        <w:t>- Количество участников ГИА, получивших аттестаты об основном образовании - 100 %</w:t>
      </w:r>
      <w:r>
        <w:rPr>
          <w:color w:val="000000"/>
          <w:sz w:val="28"/>
          <w:szCs w:val="28"/>
        </w:rPr>
        <w:t>;</w:t>
      </w:r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ind w:left="-4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Доля обучающихся с рисками учебной неуспешности, принявших участие во внеурочных мероприятиях – 60%;</w:t>
      </w:r>
      <w:proofErr w:type="gramEnd"/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ind w:left="-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обучающихся, принявших участие в интеллектуальных олимпиадах, конкурсах – 25%;</w:t>
      </w:r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ind w:left="-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педагогов, участвующих в вебинарах – 100%;</w:t>
      </w:r>
    </w:p>
    <w:p w:rsidR="00AE0B1C" w:rsidRDefault="00AE0B1C" w:rsidP="00AE0B1C">
      <w:pPr>
        <w:pStyle w:val="ad"/>
        <w:shd w:val="clear" w:color="auto" w:fill="FFFFFF"/>
        <w:spacing w:before="0" w:beforeAutospacing="0" w:after="150" w:afterAutospacing="0"/>
        <w:ind w:left="-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Доля педагогов, прошедших повышение квалификации – 100%;</w:t>
      </w:r>
    </w:p>
    <w:p w:rsidR="00AE0B1C" w:rsidRPr="00FB5EC3" w:rsidRDefault="00AE0B1C" w:rsidP="00AE0B1C">
      <w:pPr>
        <w:pStyle w:val="Default"/>
        <w:rPr>
          <w:sz w:val="28"/>
          <w:szCs w:val="28"/>
        </w:rPr>
        <w:sectPr w:rsidR="00AE0B1C" w:rsidRPr="00FB5EC3" w:rsidSect="003A19DF">
          <w:pgSz w:w="11906" w:h="16838"/>
          <w:pgMar w:top="709" w:right="99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-Доля родителей, вовлечённых в жизнь школы – 40%.</w:t>
      </w:r>
    </w:p>
    <w:p w:rsidR="00BA127D" w:rsidRPr="00E256C4" w:rsidRDefault="004E088E" w:rsidP="00BA127D">
      <w:pPr>
        <w:pStyle w:val="a5"/>
        <w:widowControl w:val="0"/>
        <w:tabs>
          <w:tab w:val="left" w:pos="1935"/>
          <w:tab w:val="left" w:pos="1936"/>
        </w:tabs>
        <w:autoSpaceDE w:val="0"/>
        <w:autoSpaceDN w:val="0"/>
        <w:spacing w:after="0" w:line="240" w:lineRule="auto"/>
        <w:contextualSpacing w:val="0"/>
        <w:jc w:val="both"/>
        <w:rPr>
          <w:rFonts w:cs="Times New Roman"/>
          <w:b/>
          <w:sz w:val="28"/>
          <w:szCs w:val="28"/>
        </w:rPr>
      </w:pPr>
      <w:r w:rsidRPr="00E256C4">
        <w:rPr>
          <w:rFonts w:cs="Times New Roman"/>
          <w:b/>
          <w:sz w:val="28"/>
          <w:szCs w:val="28"/>
          <w:lang w:val="en-US"/>
        </w:rPr>
        <w:lastRenderedPageBreak/>
        <w:t>II</w:t>
      </w:r>
      <w:r w:rsidR="00EB52A7" w:rsidRPr="00E256C4">
        <w:rPr>
          <w:rFonts w:cs="Times New Roman"/>
          <w:b/>
          <w:sz w:val="28"/>
          <w:szCs w:val="28"/>
        </w:rPr>
        <w:t xml:space="preserve">. </w:t>
      </w:r>
      <w:proofErr w:type="gramStart"/>
      <w:r w:rsidR="00EB52A7" w:rsidRPr="00E256C4">
        <w:rPr>
          <w:rFonts w:cs="Times New Roman"/>
          <w:b/>
          <w:sz w:val="28"/>
          <w:szCs w:val="28"/>
        </w:rPr>
        <w:t>Мероприятия  антирисковой</w:t>
      </w:r>
      <w:proofErr w:type="gramEnd"/>
      <w:r w:rsidR="00EB52A7" w:rsidRPr="00E256C4">
        <w:rPr>
          <w:rFonts w:cs="Times New Roman"/>
          <w:b/>
          <w:sz w:val="28"/>
          <w:szCs w:val="28"/>
        </w:rPr>
        <w:t xml:space="preserve"> </w:t>
      </w:r>
      <w:r w:rsidRPr="00E256C4">
        <w:rPr>
          <w:rFonts w:cs="Times New Roman"/>
          <w:b/>
          <w:sz w:val="28"/>
          <w:szCs w:val="28"/>
        </w:rPr>
        <w:t xml:space="preserve"> программы и направления, обеспечивающие реализацию ее задач.</w:t>
      </w:r>
    </w:p>
    <w:p w:rsidR="00B36885" w:rsidRDefault="006F1156" w:rsidP="001C53CC">
      <w:pPr>
        <w:tabs>
          <w:tab w:val="left" w:pos="3720"/>
        </w:tabs>
        <w:jc w:val="center"/>
        <w:rPr>
          <w:rFonts w:cs="Times New Roman"/>
          <w:sz w:val="28"/>
          <w:szCs w:val="28"/>
        </w:rPr>
      </w:pPr>
      <w:r w:rsidRPr="00E256C4">
        <w:rPr>
          <w:rFonts w:cs="Times New Roman"/>
          <w:sz w:val="28"/>
          <w:szCs w:val="28"/>
        </w:rPr>
        <w:t xml:space="preserve">Решение задач </w:t>
      </w:r>
      <w:r w:rsidR="00EB52A7" w:rsidRPr="00E256C4">
        <w:rPr>
          <w:rFonts w:cs="Times New Roman"/>
          <w:sz w:val="28"/>
          <w:szCs w:val="28"/>
        </w:rPr>
        <w:t xml:space="preserve">антирисковой  </w:t>
      </w:r>
      <w:r w:rsidRPr="00E256C4">
        <w:rPr>
          <w:rFonts w:cs="Times New Roman"/>
          <w:sz w:val="28"/>
          <w:szCs w:val="28"/>
        </w:rPr>
        <w:t>программы обеспечивается путем реализации системы соответствующих мероприятий по соответствующим направлениям, активированным школой.</w:t>
      </w:r>
    </w:p>
    <w:tbl>
      <w:tblPr>
        <w:tblStyle w:val="a4"/>
        <w:tblW w:w="15432" w:type="dxa"/>
        <w:tblLayout w:type="fixed"/>
        <w:tblLook w:val="04A0" w:firstRow="1" w:lastRow="0" w:firstColumn="1" w:lastColumn="0" w:noHBand="0" w:noVBand="1"/>
      </w:tblPr>
      <w:tblGrid>
        <w:gridCol w:w="1865"/>
        <w:gridCol w:w="2071"/>
        <w:gridCol w:w="3260"/>
        <w:gridCol w:w="1527"/>
        <w:gridCol w:w="2867"/>
        <w:gridCol w:w="1965"/>
        <w:gridCol w:w="1877"/>
      </w:tblGrid>
      <w:tr w:rsidR="009D1F07" w:rsidTr="00A35C1C">
        <w:tc>
          <w:tcPr>
            <w:tcW w:w="1865" w:type="dxa"/>
          </w:tcPr>
          <w:p w:rsidR="009D1F07" w:rsidRDefault="009D1F07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Направления в соответствии с риском</w:t>
            </w:r>
          </w:p>
        </w:tc>
        <w:tc>
          <w:tcPr>
            <w:tcW w:w="2071" w:type="dxa"/>
          </w:tcPr>
          <w:p w:rsidR="009D1F07" w:rsidRDefault="00B152CF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9D1F07">
              <w:rPr>
                <w:rFonts w:cs="Times New Roman"/>
                <w:sz w:val="28"/>
                <w:szCs w:val="28"/>
              </w:rPr>
              <w:t>адача</w:t>
            </w:r>
          </w:p>
        </w:tc>
        <w:tc>
          <w:tcPr>
            <w:tcW w:w="3260" w:type="dxa"/>
          </w:tcPr>
          <w:p w:rsidR="009D1F07" w:rsidRDefault="00B152CF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9D1F07">
              <w:rPr>
                <w:rFonts w:cs="Times New Roman"/>
                <w:sz w:val="28"/>
                <w:szCs w:val="28"/>
              </w:rPr>
              <w:t>ероприятие</w:t>
            </w:r>
          </w:p>
        </w:tc>
        <w:tc>
          <w:tcPr>
            <w:tcW w:w="1527" w:type="dxa"/>
          </w:tcPr>
          <w:p w:rsidR="009D1F07" w:rsidRDefault="009D1F07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67" w:type="dxa"/>
          </w:tcPr>
          <w:p w:rsidR="009D1F07" w:rsidRDefault="009D1F07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Показатели реализации</w:t>
            </w:r>
          </w:p>
        </w:tc>
        <w:tc>
          <w:tcPr>
            <w:tcW w:w="1965" w:type="dxa"/>
          </w:tcPr>
          <w:p w:rsidR="009D1F07" w:rsidRDefault="009D1F07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77" w:type="dxa"/>
          </w:tcPr>
          <w:p w:rsidR="009D1F07" w:rsidRDefault="00D71A65" w:rsidP="001C53CC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9D1F07">
              <w:rPr>
                <w:rFonts w:cs="Times New Roman"/>
                <w:sz w:val="28"/>
                <w:szCs w:val="28"/>
              </w:rPr>
              <w:t>частники</w:t>
            </w:r>
          </w:p>
        </w:tc>
      </w:tr>
      <w:tr w:rsidR="0079092E" w:rsidTr="00A35C1C">
        <w:tc>
          <w:tcPr>
            <w:tcW w:w="1865" w:type="dxa"/>
            <w:vMerge w:val="restart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256C4">
              <w:rPr>
                <w:rFonts w:cs="Times New Roman"/>
                <w:sz w:val="28"/>
                <w:szCs w:val="28"/>
              </w:rPr>
              <w:t xml:space="preserve">Высокая доля </w:t>
            </w:r>
            <w:proofErr w:type="gramStart"/>
            <w:r w:rsidRPr="00E256C4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E256C4">
              <w:rPr>
                <w:rFonts w:cs="Times New Roman"/>
                <w:sz w:val="28"/>
                <w:szCs w:val="28"/>
              </w:rPr>
              <w:t xml:space="preserve"> с рисками учебной неуспешности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79092E" w:rsidRPr="00E256C4" w:rsidRDefault="0079092E" w:rsidP="0079092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83BE9">
              <w:rPr>
                <w:rFonts w:cs="Times New Roman"/>
                <w:iCs/>
                <w:sz w:val="28"/>
                <w:szCs w:val="28"/>
              </w:rPr>
              <w:t xml:space="preserve">Выявление обучающихся и классов с рисками </w:t>
            </w:r>
            <w:proofErr w:type="gramStart"/>
            <w:r w:rsidRPr="00183BE9">
              <w:rPr>
                <w:rFonts w:cs="Times New Roman"/>
                <w:iCs/>
                <w:sz w:val="28"/>
                <w:szCs w:val="28"/>
              </w:rPr>
              <w:t>учебной</w:t>
            </w:r>
            <w:proofErr w:type="gramEnd"/>
            <w:r w:rsidRPr="00183BE9">
              <w:rPr>
                <w:rFonts w:cs="Times New Roman"/>
                <w:iCs/>
                <w:sz w:val="28"/>
                <w:szCs w:val="28"/>
              </w:rPr>
              <w:t xml:space="preserve"> неуспешности по результатам проведения оценочных процедур</w:t>
            </w:r>
            <w:r w:rsidRPr="00183B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79092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Сравнительный а</w:t>
            </w:r>
            <w:r w:rsidRPr="00CD595E">
              <w:rPr>
                <w:rFonts w:cs="Times New Roman"/>
                <w:iCs/>
                <w:sz w:val="28"/>
                <w:szCs w:val="28"/>
              </w:rPr>
              <w:t xml:space="preserve">нализ результатов </w:t>
            </w:r>
            <w:r>
              <w:rPr>
                <w:rFonts w:cs="Times New Roman"/>
                <w:iCs/>
                <w:sz w:val="28"/>
                <w:szCs w:val="28"/>
              </w:rPr>
              <w:t>ВПР, диагностических работ – осень 2021- весна 2022</w:t>
            </w:r>
            <w:proofErr w:type="gramStart"/>
            <w:r>
              <w:rPr>
                <w:rFonts w:cs="Times New Roman"/>
                <w:iCs/>
                <w:sz w:val="28"/>
                <w:szCs w:val="28"/>
              </w:rPr>
              <w:t>г-</w:t>
            </w:r>
            <w:proofErr w:type="gramEnd"/>
            <w:r>
              <w:rPr>
                <w:rFonts w:cs="Times New Roman"/>
                <w:iCs/>
                <w:sz w:val="28"/>
                <w:szCs w:val="28"/>
              </w:rPr>
              <w:t xml:space="preserve"> осень 2022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Март-апрель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Сентябрь-Октябрь 2022</w:t>
            </w: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jc w:val="both"/>
              <w:rPr>
                <w:sz w:val="28"/>
                <w:szCs w:val="28"/>
              </w:rPr>
            </w:pPr>
            <w:r w:rsidRPr="00E256C4">
              <w:rPr>
                <w:sz w:val="28"/>
                <w:szCs w:val="28"/>
              </w:rPr>
              <w:t xml:space="preserve">Доля </w:t>
            </w:r>
            <w:proofErr w:type="gramStart"/>
            <w:r w:rsidRPr="00E256C4">
              <w:rPr>
                <w:sz w:val="28"/>
                <w:szCs w:val="28"/>
              </w:rPr>
              <w:t>обучающихся</w:t>
            </w:r>
            <w:proofErr w:type="gramEnd"/>
            <w:r w:rsidRPr="00E256C4">
              <w:rPr>
                <w:sz w:val="28"/>
                <w:szCs w:val="28"/>
              </w:rPr>
              <w:t xml:space="preserve">, демонстрирующих положительную </w:t>
            </w:r>
            <w:r>
              <w:rPr>
                <w:sz w:val="28"/>
                <w:szCs w:val="28"/>
              </w:rPr>
              <w:t xml:space="preserve">и отрицательную </w:t>
            </w:r>
            <w:r w:rsidRPr="00E256C4">
              <w:rPr>
                <w:sz w:val="28"/>
                <w:szCs w:val="28"/>
              </w:rPr>
              <w:t>динамику в освоении образовательной программы.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 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183BE9" w:rsidRDefault="0079092E" w:rsidP="0079092E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Pr="00CD595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D595E">
              <w:rPr>
                <w:rFonts w:cs="Times New Roman"/>
                <w:iCs/>
                <w:sz w:val="28"/>
                <w:szCs w:val="28"/>
              </w:rPr>
              <w:t xml:space="preserve">Создание базы данных </w:t>
            </w:r>
            <w:r>
              <w:rPr>
                <w:rFonts w:cs="Times New Roman"/>
                <w:iCs/>
                <w:sz w:val="28"/>
                <w:szCs w:val="28"/>
              </w:rPr>
              <w:t>об</w:t>
            </w:r>
            <w:r w:rsidRPr="00CD595E">
              <w:rPr>
                <w:rFonts w:cs="Times New Roman"/>
                <w:iCs/>
                <w:sz w:val="28"/>
                <w:szCs w:val="28"/>
              </w:rPr>
              <w:t>уча</w:t>
            </w:r>
            <w:r>
              <w:rPr>
                <w:rFonts w:cs="Times New Roman"/>
                <w:iCs/>
                <w:sz w:val="28"/>
                <w:szCs w:val="28"/>
              </w:rPr>
              <w:t>ю</w:t>
            </w:r>
            <w:r w:rsidRPr="00CD595E">
              <w:rPr>
                <w:rFonts w:cs="Times New Roman"/>
                <w:iCs/>
                <w:sz w:val="28"/>
                <w:szCs w:val="28"/>
              </w:rPr>
              <w:t>щихся,</w:t>
            </w:r>
            <w:r>
              <w:rPr>
                <w:rFonts w:cs="Times New Roman"/>
                <w:iCs/>
                <w:sz w:val="28"/>
                <w:szCs w:val="28"/>
              </w:rPr>
              <w:t xml:space="preserve"> с рисками учебной неуспешности</w:t>
            </w:r>
            <w:r w:rsidRPr="00CD595E">
              <w:rPr>
                <w:rFonts w:cs="Times New Roman"/>
                <w:iCs/>
                <w:sz w:val="28"/>
                <w:szCs w:val="28"/>
              </w:rPr>
              <w:t>.</w:t>
            </w:r>
          </w:p>
          <w:p w:rsidR="0079092E" w:rsidRPr="00CD595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2867" w:type="dxa"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E256C4">
              <w:rPr>
                <w:sz w:val="28"/>
                <w:szCs w:val="28"/>
              </w:rPr>
              <w:t xml:space="preserve">Список обучающихся и классов с рисками </w:t>
            </w:r>
            <w:proofErr w:type="gramStart"/>
            <w:r w:rsidRPr="00E256C4">
              <w:rPr>
                <w:sz w:val="28"/>
                <w:szCs w:val="28"/>
              </w:rPr>
              <w:t>учебной</w:t>
            </w:r>
            <w:proofErr w:type="gramEnd"/>
            <w:r w:rsidRPr="00E256C4">
              <w:rPr>
                <w:sz w:val="28"/>
                <w:szCs w:val="28"/>
              </w:rPr>
              <w:t xml:space="preserve"> неуспешности.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</w:t>
            </w:r>
            <w:r w:rsidRPr="00E256C4">
              <w:rPr>
                <w:rFonts w:cs="Times New Roman"/>
                <w:sz w:val="28"/>
                <w:szCs w:val="28"/>
              </w:rPr>
              <w:t xml:space="preserve">, классные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E256C4">
              <w:rPr>
                <w:rFonts w:cs="Times New Roman"/>
                <w:sz w:val="28"/>
                <w:szCs w:val="28"/>
              </w:rPr>
              <w:t>уководители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183BE9">
              <w:rPr>
                <w:rFonts w:cs="Times New Roman"/>
                <w:sz w:val="28"/>
                <w:szCs w:val="28"/>
              </w:rPr>
              <w:t xml:space="preserve">Создание </w:t>
            </w:r>
            <w:r>
              <w:rPr>
                <w:rFonts w:cs="Times New Roman"/>
                <w:sz w:val="28"/>
                <w:szCs w:val="28"/>
              </w:rPr>
              <w:t xml:space="preserve"> системы работы</w:t>
            </w:r>
            <w:r w:rsidRPr="00183BE9">
              <w:rPr>
                <w:rFonts w:cs="Times New Roman"/>
                <w:sz w:val="28"/>
                <w:szCs w:val="28"/>
              </w:rPr>
              <w:t xml:space="preserve"> по преодолению</w:t>
            </w:r>
            <w:r>
              <w:rPr>
                <w:rFonts w:cs="Times New Roman"/>
                <w:sz w:val="28"/>
                <w:szCs w:val="28"/>
              </w:rPr>
              <w:t xml:space="preserve"> учебной неуспешности слабоуспевающих</w:t>
            </w:r>
            <w:r w:rsidRPr="00183BE9">
              <w:rPr>
                <w:rFonts w:cs="Times New Roman"/>
                <w:sz w:val="28"/>
                <w:szCs w:val="28"/>
              </w:rPr>
              <w:t xml:space="preserve"> обучающихся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и в</w:t>
            </w:r>
            <w:r w:rsidRPr="00183BE9">
              <w:rPr>
                <w:rFonts w:cs="Times New Roman"/>
                <w:sz w:val="28"/>
                <w:szCs w:val="28"/>
              </w:rPr>
              <w:t xml:space="preserve">недрение в практику мер, направленных на предупреждение неуспеваемости. </w:t>
            </w:r>
          </w:p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92E" w:rsidRPr="00E256C4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Pr="009D1F07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Разработка локального акта по работе с </w:t>
            </w:r>
            <w:r>
              <w:rPr>
                <w:rFonts w:cs="Times New Roman"/>
                <w:sz w:val="28"/>
                <w:szCs w:val="28"/>
              </w:rPr>
              <w:t>обучающими</w:t>
            </w:r>
            <w:r w:rsidRPr="00E256C4">
              <w:rPr>
                <w:rFonts w:cs="Times New Roman"/>
                <w:sz w:val="28"/>
                <w:szCs w:val="28"/>
              </w:rPr>
              <w:t>ся с рисками учебной неуспешности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Март-апрель 2022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Pr="00E256C4" w:rsidRDefault="0079092E" w:rsidP="0079092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Положение  о работе с обучающими</w:t>
            </w:r>
            <w:r w:rsidRPr="00E256C4">
              <w:rPr>
                <w:sz w:val="28"/>
                <w:szCs w:val="28"/>
              </w:rPr>
              <w:t>ся с рисками учебной неуспешности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</w:t>
            </w:r>
            <w:r w:rsidRPr="00E256C4">
              <w:rPr>
                <w:rFonts w:cs="Times New Roman"/>
                <w:sz w:val="28"/>
                <w:szCs w:val="28"/>
              </w:rPr>
              <w:t>, классные руковод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E256C4">
              <w:rPr>
                <w:rFonts w:cs="Times New Roman"/>
                <w:sz w:val="28"/>
                <w:szCs w:val="28"/>
              </w:rPr>
              <w:t>тели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183BE9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Pr="00CD595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D595E">
              <w:rPr>
                <w:rFonts w:cs="Times New Roman"/>
                <w:iCs/>
                <w:sz w:val="28"/>
                <w:szCs w:val="28"/>
              </w:rPr>
              <w:t xml:space="preserve">Проектирование и реализация </w:t>
            </w:r>
            <w:r w:rsidRPr="00CD595E">
              <w:rPr>
                <w:rFonts w:cs="Times New Roman"/>
                <w:iCs/>
                <w:sz w:val="28"/>
                <w:szCs w:val="28"/>
              </w:rPr>
              <w:lastRenderedPageBreak/>
              <w:t xml:space="preserve">индивидуальных образовательных маршрутов </w:t>
            </w:r>
            <w:r>
              <w:rPr>
                <w:rFonts w:cs="Times New Roman"/>
                <w:iCs/>
                <w:sz w:val="28"/>
                <w:szCs w:val="28"/>
              </w:rPr>
              <w:t>обу</w:t>
            </w:r>
            <w:r w:rsidRPr="00CD595E">
              <w:rPr>
                <w:rFonts w:cs="Times New Roman"/>
                <w:iCs/>
                <w:sz w:val="28"/>
                <w:szCs w:val="28"/>
              </w:rPr>
              <w:t>ча</w:t>
            </w:r>
            <w:r>
              <w:rPr>
                <w:rFonts w:cs="Times New Roman"/>
                <w:iCs/>
                <w:sz w:val="28"/>
                <w:szCs w:val="28"/>
              </w:rPr>
              <w:t>ю</w:t>
            </w:r>
            <w:r w:rsidRPr="00CD595E">
              <w:rPr>
                <w:rFonts w:cs="Times New Roman"/>
                <w:iCs/>
                <w:sz w:val="28"/>
                <w:szCs w:val="28"/>
              </w:rPr>
              <w:t>щихся</w:t>
            </w:r>
            <w:r>
              <w:rPr>
                <w:rFonts w:cs="Times New Roman"/>
                <w:iCs/>
                <w:sz w:val="28"/>
                <w:szCs w:val="28"/>
              </w:rPr>
              <w:t xml:space="preserve"> с рисками </w:t>
            </w:r>
            <w:proofErr w:type="gramStart"/>
            <w:r>
              <w:rPr>
                <w:rFonts w:cs="Times New Roman"/>
                <w:iCs/>
                <w:sz w:val="28"/>
                <w:szCs w:val="28"/>
              </w:rPr>
              <w:t>учебной</w:t>
            </w:r>
            <w:proofErr w:type="gramEnd"/>
            <w:r>
              <w:rPr>
                <w:rFonts w:cs="Times New Roman"/>
                <w:iCs/>
                <w:sz w:val="28"/>
                <w:szCs w:val="28"/>
              </w:rPr>
              <w:t xml:space="preserve"> неуспешности</w:t>
            </w:r>
            <w:r w:rsidRPr="00CD595E">
              <w:rPr>
                <w:rFonts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</w:t>
            </w:r>
            <w:r>
              <w:rPr>
                <w:rFonts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867" w:type="dxa"/>
          </w:tcPr>
          <w:p w:rsidR="0079092E" w:rsidRPr="00E256C4" w:rsidRDefault="0079092E" w:rsidP="007909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планов индивидуальных </w:t>
            </w:r>
            <w:r>
              <w:rPr>
                <w:sz w:val="28"/>
                <w:szCs w:val="28"/>
              </w:rPr>
              <w:lastRenderedPageBreak/>
              <w:t>образовательных маршрутов обучающихся с рисками.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Учителя-предметники, </w:t>
            </w:r>
            <w:r>
              <w:rPr>
                <w:rFonts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183BE9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Pr="00CD595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cs="Times New Roman"/>
                <w:iCs/>
                <w:sz w:val="28"/>
                <w:szCs w:val="28"/>
              </w:rPr>
              <w:t>Организация системы дополнительных занятий с обучающимися  с рисками учебной неуспешности.</w:t>
            </w:r>
            <w:proofErr w:type="gramEnd"/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Весь период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проведения дополнительных занятий. Мониторинг образовательных результатов.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Учителя-предметники, классные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руководители</w:t>
            </w:r>
            <w:r w:rsidR="00D94913">
              <w:rPr>
                <w:rFonts w:cs="Times New Roman"/>
                <w:sz w:val="28"/>
                <w:szCs w:val="28"/>
              </w:rPr>
              <w:t>обучающиеся</w:t>
            </w:r>
            <w:proofErr w:type="spellEnd"/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183BE9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 рисками учебной неуспешности во внеклассные мероприятия по учебным предметам </w:t>
            </w:r>
          </w:p>
          <w:p w:rsidR="0079092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с рисками учебной неуспешности, принявших участие в мероприятиях, наличие дипломов, грамот, публикации на сайте школы.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Учителя-предметники, классные руководители</w:t>
            </w:r>
          </w:p>
          <w:p w:rsidR="00D94913" w:rsidRDefault="00D94913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обучающиеся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79092E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B0F0"/>
                <w:sz w:val="28"/>
                <w:szCs w:val="28"/>
              </w:rPr>
            </w:pPr>
            <w:r w:rsidRPr="004C7AA2">
              <w:rPr>
                <w:rFonts w:cs="Times New Roman"/>
                <w:color w:val="000000" w:themeColor="text1"/>
                <w:sz w:val="28"/>
                <w:szCs w:val="28"/>
              </w:rPr>
              <w:t xml:space="preserve">Осуществление целенаправленной, системной подготовки обучающихся к оценочным процедурам </w:t>
            </w:r>
            <w:r w:rsidRPr="004C7AA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качества образования различных уровней</w:t>
            </w:r>
            <w:r w:rsidRPr="00240F8C">
              <w:rPr>
                <w:rFonts w:cs="Times New Roman"/>
                <w:color w:val="00B0F0"/>
                <w:sz w:val="28"/>
                <w:szCs w:val="28"/>
              </w:rPr>
              <w:t>.</w:t>
            </w:r>
          </w:p>
          <w:p w:rsidR="0079092E" w:rsidRPr="00183BE9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lastRenderedPageBreak/>
              <w:t>Организация системы консультаций по подготовке к ВПР, ОГЭ для обучающихся по предметам, с целью успешного прохождения оценочных процедур</w:t>
            </w:r>
          </w:p>
          <w:p w:rsidR="0079092E" w:rsidRPr="00CD595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  <w:r w:rsidRPr="0065711F">
              <w:rPr>
                <w:sz w:val="28"/>
                <w:szCs w:val="28"/>
              </w:rPr>
              <w:t>Количество обучающихся, подтвердивших свои оценки во время независимых процедур</w:t>
            </w:r>
            <w:r>
              <w:rPr>
                <w:sz w:val="28"/>
                <w:szCs w:val="28"/>
              </w:rPr>
              <w:t xml:space="preserve"> оценки качества обучения (ВПР, ОГЭ и др.</w:t>
            </w:r>
            <w:r w:rsidRPr="0065711F">
              <w:rPr>
                <w:sz w:val="28"/>
                <w:szCs w:val="28"/>
              </w:rPr>
              <w:t>).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Учителя-предметники, классные руководители</w:t>
            </w:r>
          </w:p>
          <w:p w:rsidR="00D94913" w:rsidRDefault="00D94913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обучающиеся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4C7AA2" w:rsidRDefault="0079092E" w:rsidP="0079092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Pr="00CD595E" w:rsidRDefault="0079092E" w:rsidP="0079092E">
            <w:pPr>
              <w:tabs>
                <w:tab w:val="left" w:pos="3720"/>
              </w:tabs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Подготовка  обучающихся к участию в различных интеллектуальных мероприятиях</w:t>
            </w:r>
            <w:r w:rsidR="00D32729">
              <w:rPr>
                <w:rFonts w:cs="Times New Roman"/>
                <w:iCs/>
                <w:sz w:val="28"/>
                <w:szCs w:val="28"/>
              </w:rPr>
              <w:t xml:space="preserve"> (Всероссийская олимпиада школьников, </w:t>
            </w:r>
            <w:proofErr w:type="spellStart"/>
            <w:r w:rsidR="00D32729">
              <w:rPr>
                <w:rFonts w:cs="Times New Roman"/>
                <w:iCs/>
                <w:sz w:val="28"/>
                <w:szCs w:val="28"/>
              </w:rPr>
              <w:t>перечневыеолимпиады</w:t>
            </w:r>
            <w:proofErr w:type="spellEnd"/>
            <w:r w:rsidR="00D32729">
              <w:rPr>
                <w:rFonts w:cs="Times New Roman"/>
                <w:iCs/>
                <w:sz w:val="28"/>
                <w:szCs w:val="28"/>
              </w:rPr>
              <w:t>, конкурсы, и др.</w:t>
            </w:r>
            <w:r>
              <w:rPr>
                <w:rFonts w:cs="Times New Roman"/>
                <w:iCs/>
                <w:sz w:val="28"/>
                <w:szCs w:val="28"/>
              </w:rPr>
              <w:t>)</w:t>
            </w:r>
            <w:r w:rsidRPr="00CD595E">
              <w:rPr>
                <w:rFonts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27" w:type="dxa"/>
          </w:tcPr>
          <w:p w:rsidR="007128AD" w:rsidRDefault="007128AD" w:rsidP="007128AD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Pr="0065711F" w:rsidRDefault="0079092E" w:rsidP="0079092E">
            <w:pPr>
              <w:pStyle w:val="Default"/>
              <w:rPr>
                <w:sz w:val="28"/>
                <w:szCs w:val="28"/>
              </w:rPr>
            </w:pPr>
            <w:r w:rsidRPr="0065711F">
              <w:rPr>
                <w:sz w:val="28"/>
                <w:szCs w:val="28"/>
              </w:rPr>
              <w:t>Доля обучающихся, принявших участие в интеллектуальных олимпиадах, конкурсах</w:t>
            </w:r>
            <w:proofErr w:type="gramStart"/>
            <w:r w:rsidRPr="0065711F">
              <w:rPr>
                <w:sz w:val="28"/>
                <w:szCs w:val="28"/>
              </w:rPr>
              <w:t>.</w:t>
            </w:r>
            <w:proofErr w:type="gramEnd"/>
            <w:r w:rsidR="00C7464B">
              <w:rPr>
                <w:sz w:val="28"/>
                <w:szCs w:val="28"/>
              </w:rPr>
              <w:t xml:space="preserve"> (</w:t>
            </w:r>
            <w:proofErr w:type="gramStart"/>
            <w:r w:rsidR="00C7464B">
              <w:rPr>
                <w:sz w:val="28"/>
                <w:szCs w:val="28"/>
              </w:rPr>
              <w:t>г</w:t>
            </w:r>
            <w:proofErr w:type="gramEnd"/>
            <w:r w:rsidR="00C7464B">
              <w:rPr>
                <w:sz w:val="28"/>
                <w:szCs w:val="28"/>
              </w:rPr>
              <w:t>рамоты, дипломы)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Учителя-предметники, классные руководители</w:t>
            </w:r>
          </w:p>
          <w:p w:rsidR="00D94913" w:rsidRDefault="00D94913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обучающиеся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79092E" w:rsidRDefault="0099535D" w:rsidP="0079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Повышение профессиональных компетенций</w:t>
            </w:r>
            <w:r w:rsidR="0079092E" w:rsidRPr="004F7C2E">
              <w:rPr>
                <w:rFonts w:cs="Times New Roman"/>
                <w:color w:val="000000" w:themeColor="text1"/>
                <w:sz w:val="28"/>
                <w:szCs w:val="28"/>
              </w:rPr>
              <w:t xml:space="preserve"> педагогов в области</w:t>
            </w:r>
            <w:r w:rsidR="0079092E" w:rsidRPr="004F7C2E">
              <w:rPr>
                <w:sz w:val="28"/>
                <w:szCs w:val="28"/>
              </w:rPr>
              <w:t xml:space="preserve">  </w:t>
            </w:r>
            <w:proofErr w:type="gramStart"/>
            <w:r w:rsidR="0079092E" w:rsidRPr="004F7C2E">
              <w:rPr>
                <w:sz w:val="28"/>
                <w:szCs w:val="28"/>
              </w:rPr>
              <w:t>поддержки</w:t>
            </w:r>
            <w:proofErr w:type="gramEnd"/>
            <w:r w:rsidR="0079092E" w:rsidRPr="004F7C2E">
              <w:rPr>
                <w:sz w:val="28"/>
                <w:szCs w:val="28"/>
              </w:rPr>
              <w:t xml:space="preserve"> </w:t>
            </w:r>
            <w:r w:rsidR="0079092E" w:rsidRPr="004F7C2E">
              <w:rPr>
                <w:rFonts w:cs="Times New Roman"/>
                <w:color w:val="000000" w:themeColor="text1"/>
                <w:sz w:val="28"/>
                <w:szCs w:val="28"/>
              </w:rPr>
              <w:t>обучающихся с рисками</w:t>
            </w:r>
            <w:r w:rsidR="0079092E">
              <w:rPr>
                <w:rFonts w:cs="Times New Roman"/>
                <w:color w:val="000000" w:themeColor="text1"/>
                <w:sz w:val="28"/>
                <w:szCs w:val="28"/>
              </w:rPr>
              <w:t xml:space="preserve"> учебной неуспешности</w:t>
            </w:r>
            <w:r w:rsidR="0079092E" w:rsidRPr="004F7C2E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9092E" w:rsidRPr="00CD595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педагогов в вебинарах, проводимых ФИСОКО.</w:t>
            </w:r>
          </w:p>
        </w:tc>
        <w:tc>
          <w:tcPr>
            <w:tcW w:w="1527" w:type="dxa"/>
          </w:tcPr>
          <w:p w:rsidR="007128AD" w:rsidRDefault="007128AD" w:rsidP="007128AD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Pr="0065711F" w:rsidRDefault="0079092E" w:rsidP="00790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педагогов, участвующих в вебинарах 100%.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Default="0079092E" w:rsidP="0079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Default="0079092E" w:rsidP="0099535D">
            <w:pPr>
              <w:tabs>
                <w:tab w:val="left" w:pos="372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CD595E">
              <w:rPr>
                <w:rFonts w:cs="Times New Roman"/>
                <w:sz w:val="28"/>
                <w:szCs w:val="28"/>
              </w:rPr>
              <w:t>Прохождение</w:t>
            </w:r>
            <w:r>
              <w:rPr>
                <w:rFonts w:cs="Times New Roman"/>
                <w:sz w:val="28"/>
                <w:szCs w:val="28"/>
              </w:rPr>
              <w:t xml:space="preserve"> педагогами курсов повышения квалификации, участие в</w:t>
            </w:r>
            <w:r w:rsidR="0099535D">
              <w:rPr>
                <w:rFonts w:cs="Times New Roman"/>
                <w:sz w:val="28"/>
                <w:szCs w:val="28"/>
              </w:rPr>
              <w:t xml:space="preserve"> работе муниципальных МО</w:t>
            </w:r>
            <w:r>
              <w:rPr>
                <w:rFonts w:cs="Times New Roman"/>
                <w:sz w:val="28"/>
                <w:szCs w:val="28"/>
              </w:rPr>
              <w:t xml:space="preserve">, конференциях, семинарах муниципальных, </w:t>
            </w:r>
            <w:r w:rsidR="0099535D">
              <w:rPr>
                <w:rFonts w:cs="Times New Roman"/>
                <w:sz w:val="28"/>
                <w:szCs w:val="28"/>
              </w:rPr>
              <w:t>и краевых.</w:t>
            </w: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128AD" w:rsidRDefault="007128AD" w:rsidP="007128AD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педагогов, повысивших свою квалификацию. (Наличие сертификатов, свидетельств и т.п.)</w:t>
            </w:r>
          </w:p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</w:p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</w:p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</w:p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Default="0079092E" w:rsidP="0079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педагогических советов:</w:t>
            </w:r>
          </w:p>
          <w:p w:rsidR="0079092E" w:rsidRPr="00CD595E" w:rsidRDefault="0099535D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Педагогическая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F7C2E">
              <w:rPr>
                <w:sz w:val="28"/>
                <w:szCs w:val="28"/>
              </w:rPr>
              <w:t xml:space="preserve">поддержки </w:t>
            </w:r>
            <w:r w:rsidRPr="004F7C2E">
              <w:rPr>
                <w:rFonts w:cs="Times New Roman"/>
                <w:color w:val="000000" w:themeColor="text1"/>
                <w:sz w:val="28"/>
                <w:szCs w:val="28"/>
              </w:rPr>
              <w:t xml:space="preserve">обучающихся </w:t>
            </w:r>
            <w:r w:rsidRPr="004F7C2E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 рисками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учебной неуспешности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79092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C933CD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Апрель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Учителя-предметники</w:t>
            </w:r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79092E" w:rsidRDefault="0079092E" w:rsidP="0079092E">
            <w:pPr>
              <w:rPr>
                <w:sz w:val="28"/>
                <w:szCs w:val="28"/>
              </w:rPr>
            </w:pPr>
            <w:r w:rsidRPr="00100DA3">
              <w:rPr>
                <w:rFonts w:cs="Times New Roman"/>
                <w:sz w:val="28"/>
                <w:szCs w:val="28"/>
              </w:rPr>
              <w:t>Организация сотрудничества с родителями по вопросам</w:t>
            </w:r>
            <w:r>
              <w:rPr>
                <w:rFonts w:cs="Times New Roman"/>
                <w:sz w:val="28"/>
                <w:szCs w:val="28"/>
              </w:rPr>
              <w:t xml:space="preserve"> оценки и повышения качества образования</w:t>
            </w:r>
          </w:p>
        </w:tc>
        <w:tc>
          <w:tcPr>
            <w:tcW w:w="3260" w:type="dxa"/>
          </w:tcPr>
          <w:p w:rsidR="0079092E" w:rsidRPr="00CD595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Информирование родителей о работе школы </w:t>
            </w:r>
            <w:r w:rsidR="00DD07C5">
              <w:rPr>
                <w:rFonts w:cs="Times New Roman"/>
                <w:sz w:val="28"/>
                <w:szCs w:val="28"/>
              </w:rPr>
              <w:t>(родительские собрания, беседы, консультации др.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527" w:type="dxa"/>
          </w:tcPr>
          <w:p w:rsidR="007128AD" w:rsidRDefault="007128AD" w:rsidP="007128AD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Default="00DD07C5" w:rsidP="007909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Протоколы;</w:t>
            </w:r>
          </w:p>
          <w:p w:rsidR="0079092E" w:rsidRDefault="00DD07C5" w:rsidP="00DD07C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школы нормативных, информационных и иных материалов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79092E" w:rsidRDefault="00DD07C5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79092E">
              <w:rPr>
                <w:rFonts w:cs="Times New Roman"/>
                <w:sz w:val="28"/>
                <w:szCs w:val="28"/>
              </w:rPr>
              <w:t xml:space="preserve">лассные </w:t>
            </w:r>
            <w:proofErr w:type="spellStart"/>
            <w:r w:rsidR="0079092E">
              <w:rPr>
                <w:rFonts w:cs="Times New Roman"/>
                <w:sz w:val="28"/>
                <w:szCs w:val="28"/>
              </w:rPr>
              <w:t>руководители</w:t>
            </w:r>
            <w:r>
              <w:rPr>
                <w:rFonts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100DA3" w:rsidRDefault="0079092E" w:rsidP="007909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Привлечение родителей в качестве общественных наблюдателей в период проведения оценочных процедур (ВПР, контрольные работы и т.п.)</w:t>
            </w:r>
          </w:p>
        </w:tc>
        <w:tc>
          <w:tcPr>
            <w:tcW w:w="1527" w:type="dxa"/>
          </w:tcPr>
          <w:p w:rsidR="0079092E" w:rsidRDefault="002E3EA7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79092E" w:rsidP="002E3EA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Default="00DD07C5" w:rsidP="00790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общественных наблюдателей</w:t>
            </w: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79092E" w:rsidRDefault="00DD07C5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руководители</w:t>
            </w:r>
            <w:r w:rsidR="0079092E">
              <w:rPr>
                <w:rFonts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2E3EA7" w:rsidTr="00A35C1C">
        <w:tc>
          <w:tcPr>
            <w:tcW w:w="1865" w:type="dxa"/>
            <w:vMerge/>
          </w:tcPr>
          <w:p w:rsidR="002E3EA7" w:rsidRPr="00E256C4" w:rsidRDefault="002E3EA7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2E3EA7" w:rsidRPr="00100DA3" w:rsidRDefault="002E3EA7" w:rsidP="007909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E3EA7" w:rsidRDefault="002E3EA7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Консультативная помощь родителям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 рисками неуспешности обучения</w:t>
            </w:r>
          </w:p>
        </w:tc>
        <w:tc>
          <w:tcPr>
            <w:tcW w:w="1527" w:type="dxa"/>
          </w:tcPr>
          <w:p w:rsidR="002E3EA7" w:rsidRDefault="002E3EA7" w:rsidP="002E3EA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2E3EA7" w:rsidRDefault="002E3EA7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2E3EA7" w:rsidRDefault="002E3EA7" w:rsidP="00790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Протоколы, памятки</w:t>
            </w:r>
          </w:p>
        </w:tc>
        <w:tc>
          <w:tcPr>
            <w:tcW w:w="1965" w:type="dxa"/>
          </w:tcPr>
          <w:p w:rsidR="002E3EA7" w:rsidRDefault="002E3EA7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</w:tc>
        <w:tc>
          <w:tcPr>
            <w:tcW w:w="1877" w:type="dxa"/>
          </w:tcPr>
          <w:p w:rsidR="002E3EA7" w:rsidRDefault="0048002A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руководителиродители</w:t>
            </w:r>
            <w:proofErr w:type="spellEnd"/>
          </w:p>
        </w:tc>
      </w:tr>
      <w:tr w:rsidR="0079092E" w:rsidTr="00A35C1C">
        <w:tc>
          <w:tcPr>
            <w:tcW w:w="1865" w:type="dxa"/>
            <w:vMerge/>
          </w:tcPr>
          <w:p w:rsidR="0079092E" w:rsidRPr="00E256C4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79092E" w:rsidRPr="00100DA3" w:rsidRDefault="0079092E" w:rsidP="007909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092E" w:rsidRDefault="0079092E" w:rsidP="0079092E">
            <w:pPr>
              <w:tabs>
                <w:tab w:val="left" w:pos="372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родителей во внеурочных мероприятиях, проводимых образовательной организацией</w:t>
            </w:r>
          </w:p>
        </w:tc>
        <w:tc>
          <w:tcPr>
            <w:tcW w:w="1527" w:type="dxa"/>
          </w:tcPr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79092E" w:rsidRDefault="002E3EA7" w:rsidP="0048002A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 w:val="28"/>
                <w:szCs w:val="28"/>
              </w:rPr>
              <w:t>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  <w:p w:rsidR="0079092E" w:rsidRDefault="0079092E" w:rsidP="0079092E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</w:p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Сценарии, фото, материалы сайта школы.</w:t>
            </w:r>
          </w:p>
          <w:p w:rsidR="0079092E" w:rsidRDefault="0079092E" w:rsidP="007909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79092E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иректора</w:t>
            </w:r>
          </w:p>
          <w:p w:rsidR="0079092E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</w:p>
          <w:p w:rsidR="0079092E" w:rsidRDefault="0079092E" w:rsidP="0079092E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092E" w:rsidRDefault="0048002A" w:rsidP="0048002A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руководителиродители</w:t>
            </w:r>
            <w:proofErr w:type="spellEnd"/>
            <w:r>
              <w:rPr>
                <w:rFonts w:cs="Times New Roman"/>
                <w:sz w:val="28"/>
                <w:szCs w:val="28"/>
              </w:rPr>
              <w:t>, обучающиеся</w:t>
            </w:r>
          </w:p>
        </w:tc>
      </w:tr>
    </w:tbl>
    <w:p w:rsidR="009D1F07" w:rsidRDefault="009D1F07" w:rsidP="001C53CC">
      <w:pPr>
        <w:tabs>
          <w:tab w:val="left" w:pos="3720"/>
        </w:tabs>
        <w:jc w:val="center"/>
        <w:rPr>
          <w:rFonts w:cs="Times New Roman"/>
          <w:sz w:val="28"/>
          <w:szCs w:val="28"/>
        </w:rPr>
        <w:sectPr w:rsidR="009D1F07" w:rsidSect="009D1F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75AB" w:rsidRPr="00C9735A" w:rsidRDefault="00F378DA" w:rsidP="00C9735A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  <w:r w:rsidRPr="00E256C4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E256C4">
        <w:rPr>
          <w:rFonts w:cs="Times New Roman"/>
          <w:b/>
          <w:sz w:val="28"/>
          <w:szCs w:val="28"/>
        </w:rPr>
        <w:t>. Механизмы реализации программы.</w:t>
      </w:r>
    </w:p>
    <w:p w:rsidR="00CE75AB" w:rsidRPr="00E256C4" w:rsidRDefault="00CE75AB" w:rsidP="00CE75AB">
      <w:pPr>
        <w:pStyle w:val="Default"/>
        <w:rPr>
          <w:sz w:val="28"/>
          <w:szCs w:val="28"/>
        </w:rPr>
      </w:pPr>
    </w:p>
    <w:p w:rsidR="00CE75AB" w:rsidRPr="00E256C4" w:rsidRDefault="00CE75AB" w:rsidP="009B7B02">
      <w:pPr>
        <w:pStyle w:val="Default"/>
        <w:spacing w:after="136" w:line="276" w:lineRule="auto"/>
        <w:jc w:val="both"/>
        <w:rPr>
          <w:sz w:val="28"/>
          <w:szCs w:val="28"/>
        </w:rPr>
      </w:pPr>
      <w:r w:rsidRPr="00E256C4">
        <w:rPr>
          <w:sz w:val="28"/>
          <w:szCs w:val="28"/>
        </w:rPr>
        <w:t xml:space="preserve">Руководителем программы является директор МБОУ  СОШ </w:t>
      </w:r>
      <w:proofErr w:type="gramStart"/>
      <w:r w:rsidRPr="00E256C4">
        <w:rPr>
          <w:sz w:val="28"/>
          <w:szCs w:val="28"/>
        </w:rPr>
        <w:t>с</w:t>
      </w:r>
      <w:proofErr w:type="gramEnd"/>
      <w:r w:rsidRPr="00E256C4">
        <w:rPr>
          <w:sz w:val="28"/>
          <w:szCs w:val="28"/>
        </w:rPr>
        <w:t xml:space="preserve">. </w:t>
      </w:r>
      <w:proofErr w:type="gramStart"/>
      <w:r w:rsidR="00D26B3F">
        <w:rPr>
          <w:sz w:val="28"/>
          <w:szCs w:val="28"/>
        </w:rPr>
        <w:t>Каменушка</w:t>
      </w:r>
      <w:proofErr w:type="gramEnd"/>
      <w:r w:rsidRPr="00E256C4">
        <w:rPr>
          <w:sz w:val="28"/>
          <w:szCs w:val="28"/>
        </w:rPr>
        <w:t xml:space="preserve">, который несет персональную ответственность за ее реализацию, конечные результаты, целевое и эффективное использование выделяемых </w:t>
      </w:r>
      <w:r w:rsidR="00D87108" w:rsidRPr="00E256C4">
        <w:rPr>
          <w:sz w:val="28"/>
          <w:szCs w:val="28"/>
        </w:rPr>
        <w:t xml:space="preserve">                             </w:t>
      </w:r>
      <w:r w:rsidRPr="00E256C4">
        <w:rPr>
          <w:sz w:val="28"/>
          <w:szCs w:val="28"/>
        </w:rPr>
        <w:t xml:space="preserve">на выполнение программы финансовых средств, а также определяет формы </w:t>
      </w:r>
      <w:r w:rsidR="00D87108" w:rsidRPr="00E256C4">
        <w:rPr>
          <w:sz w:val="28"/>
          <w:szCs w:val="28"/>
        </w:rPr>
        <w:t xml:space="preserve">     </w:t>
      </w:r>
      <w:r w:rsidRPr="00E256C4">
        <w:rPr>
          <w:sz w:val="28"/>
          <w:szCs w:val="28"/>
        </w:rPr>
        <w:t xml:space="preserve">и методы управления реализацией программы. </w:t>
      </w:r>
    </w:p>
    <w:p w:rsidR="00CE75AB" w:rsidRPr="00E256C4" w:rsidRDefault="00CE75AB" w:rsidP="009B7B02">
      <w:pPr>
        <w:pStyle w:val="Default"/>
        <w:spacing w:after="136" w:line="276" w:lineRule="auto"/>
        <w:jc w:val="both"/>
        <w:rPr>
          <w:sz w:val="28"/>
          <w:szCs w:val="28"/>
        </w:rPr>
      </w:pPr>
      <w:r w:rsidRPr="00E256C4">
        <w:rPr>
          <w:sz w:val="28"/>
          <w:szCs w:val="28"/>
        </w:rPr>
        <w:t xml:space="preserve"> В ходе выполнения программы допускается уточнение целевых показателей и расходов на ее реализацию, совершенствование механизма реализации программы</w:t>
      </w:r>
      <w:r w:rsidR="001C3A8E" w:rsidRPr="00E256C4">
        <w:rPr>
          <w:sz w:val="28"/>
          <w:szCs w:val="28"/>
        </w:rPr>
        <w:t>.</w:t>
      </w:r>
      <w:r w:rsidRPr="00E256C4">
        <w:rPr>
          <w:sz w:val="28"/>
          <w:szCs w:val="28"/>
        </w:rPr>
        <w:t xml:space="preserve"> </w:t>
      </w:r>
    </w:p>
    <w:p w:rsidR="00CE75AB" w:rsidRPr="00E256C4" w:rsidRDefault="00CE75AB" w:rsidP="009B7B02">
      <w:pPr>
        <w:pStyle w:val="Default"/>
        <w:spacing w:after="136" w:line="276" w:lineRule="auto"/>
        <w:jc w:val="both"/>
        <w:rPr>
          <w:sz w:val="28"/>
          <w:szCs w:val="28"/>
        </w:rPr>
      </w:pPr>
      <w:r w:rsidRPr="00E256C4">
        <w:rPr>
          <w:sz w:val="28"/>
          <w:szCs w:val="28"/>
        </w:rPr>
        <w:t xml:space="preserve">Контроль исполнения программы осуществляет муниципальный координатор, куратор проекта «500+», </w:t>
      </w:r>
      <w:r w:rsidR="00C9735A">
        <w:rPr>
          <w:sz w:val="28"/>
          <w:szCs w:val="28"/>
        </w:rPr>
        <w:t>и.о</w:t>
      </w:r>
      <w:proofErr w:type="gramStart"/>
      <w:r w:rsidR="00C9735A">
        <w:rPr>
          <w:sz w:val="28"/>
          <w:szCs w:val="28"/>
        </w:rPr>
        <w:t>.</w:t>
      </w:r>
      <w:r w:rsidRPr="00E256C4">
        <w:rPr>
          <w:sz w:val="28"/>
          <w:szCs w:val="28"/>
        </w:rPr>
        <w:t>д</w:t>
      </w:r>
      <w:proofErr w:type="gramEnd"/>
      <w:r w:rsidRPr="00E256C4">
        <w:rPr>
          <w:sz w:val="28"/>
          <w:szCs w:val="28"/>
        </w:rPr>
        <w:t>иректор</w:t>
      </w:r>
      <w:r w:rsidR="00C9735A">
        <w:rPr>
          <w:sz w:val="28"/>
          <w:szCs w:val="28"/>
        </w:rPr>
        <w:t>а</w:t>
      </w:r>
      <w:r w:rsidRPr="00E256C4">
        <w:rPr>
          <w:sz w:val="28"/>
          <w:szCs w:val="28"/>
        </w:rPr>
        <w:t xml:space="preserve"> школы. </w:t>
      </w:r>
    </w:p>
    <w:p w:rsidR="00CE75AB" w:rsidRPr="00E256C4" w:rsidRDefault="00CE75AB" w:rsidP="009B7B02">
      <w:pPr>
        <w:pStyle w:val="Default"/>
        <w:spacing w:line="276" w:lineRule="auto"/>
        <w:jc w:val="both"/>
        <w:rPr>
          <w:sz w:val="28"/>
          <w:szCs w:val="28"/>
        </w:rPr>
      </w:pPr>
      <w:r w:rsidRPr="00E256C4">
        <w:rPr>
          <w:sz w:val="28"/>
          <w:szCs w:val="28"/>
        </w:rPr>
        <w:t>Программа реализуется за счёт взаимодействия всех заинтересованных лиц на основе планирования и дополнительного создания программ и проектов. По каждому фактору, диагностируемому</w:t>
      </w:r>
      <w:r w:rsidR="00F478D9" w:rsidRPr="00E256C4">
        <w:rPr>
          <w:sz w:val="28"/>
          <w:szCs w:val="28"/>
        </w:rPr>
        <w:t xml:space="preserve"> в рисковом профиле, разработаны</w:t>
      </w:r>
      <w:r w:rsidRPr="00E256C4">
        <w:rPr>
          <w:sz w:val="28"/>
          <w:szCs w:val="28"/>
        </w:rPr>
        <w:t xml:space="preserve"> </w:t>
      </w:r>
      <w:proofErr w:type="spellStart"/>
      <w:r w:rsidR="00F478D9" w:rsidRPr="00E256C4">
        <w:rPr>
          <w:sz w:val="28"/>
          <w:szCs w:val="28"/>
        </w:rPr>
        <w:t>антирисковые</w:t>
      </w:r>
      <w:proofErr w:type="spellEnd"/>
      <w:r w:rsidR="00B86F38" w:rsidRPr="00E256C4">
        <w:rPr>
          <w:sz w:val="28"/>
          <w:szCs w:val="28"/>
        </w:rPr>
        <w:t xml:space="preserve"> </w:t>
      </w:r>
      <w:r w:rsidR="00F478D9" w:rsidRPr="00E256C4">
        <w:rPr>
          <w:sz w:val="28"/>
          <w:szCs w:val="28"/>
        </w:rPr>
        <w:t xml:space="preserve">программы,  </w:t>
      </w:r>
      <w:proofErr w:type="gramStart"/>
      <w:r w:rsidR="00F478D9" w:rsidRPr="00E256C4">
        <w:rPr>
          <w:sz w:val="28"/>
          <w:szCs w:val="28"/>
        </w:rPr>
        <w:t>м</w:t>
      </w:r>
      <w:r w:rsidRPr="00E256C4">
        <w:rPr>
          <w:sz w:val="28"/>
          <w:szCs w:val="28"/>
        </w:rPr>
        <w:t>ер</w:t>
      </w:r>
      <w:r w:rsidR="00F478D9" w:rsidRPr="00E256C4">
        <w:rPr>
          <w:sz w:val="28"/>
          <w:szCs w:val="28"/>
        </w:rPr>
        <w:t>оприятия</w:t>
      </w:r>
      <w:proofErr w:type="gramEnd"/>
      <w:r w:rsidR="00F478D9" w:rsidRPr="00E256C4">
        <w:rPr>
          <w:sz w:val="28"/>
          <w:szCs w:val="28"/>
        </w:rPr>
        <w:t xml:space="preserve"> по реализации которых</w:t>
      </w:r>
      <w:r w:rsidRPr="00E256C4">
        <w:rPr>
          <w:sz w:val="28"/>
          <w:szCs w:val="28"/>
        </w:rPr>
        <w:t xml:space="preserve"> являются основой годового плана работы школы. Информация о ходе реализации Программы в целом и отдельных </w:t>
      </w:r>
      <w:proofErr w:type="spellStart"/>
      <w:r w:rsidRPr="00E256C4">
        <w:rPr>
          <w:sz w:val="28"/>
          <w:szCs w:val="28"/>
        </w:rPr>
        <w:t>антирисковых</w:t>
      </w:r>
      <w:proofErr w:type="spellEnd"/>
      <w:r w:rsidRPr="00E256C4">
        <w:rPr>
          <w:sz w:val="28"/>
          <w:szCs w:val="28"/>
        </w:rPr>
        <w:t xml:space="preserve"> программ регулярно представляется на заседании педагогического совета. </w:t>
      </w:r>
    </w:p>
    <w:p w:rsidR="00CE75AB" w:rsidRPr="00E256C4" w:rsidRDefault="00CE75AB" w:rsidP="009B7B02">
      <w:pPr>
        <w:pStyle w:val="Default"/>
        <w:spacing w:after="47" w:line="276" w:lineRule="auto"/>
        <w:jc w:val="both"/>
        <w:rPr>
          <w:sz w:val="28"/>
          <w:szCs w:val="28"/>
        </w:rPr>
      </w:pPr>
      <w:r w:rsidRPr="00E256C4">
        <w:rPr>
          <w:sz w:val="28"/>
          <w:szCs w:val="28"/>
        </w:rPr>
        <w:t xml:space="preserve">Сотрудничество участников программы (муниципальный координатор, куратор школы) осуществляется при помощи телефонной связи, ВКС, </w:t>
      </w:r>
      <w:proofErr w:type="spellStart"/>
      <w:r w:rsidRPr="00E256C4">
        <w:rPr>
          <w:sz w:val="28"/>
          <w:szCs w:val="28"/>
        </w:rPr>
        <w:t>мессенджеров</w:t>
      </w:r>
      <w:proofErr w:type="spellEnd"/>
      <w:r w:rsidRPr="00E256C4">
        <w:rPr>
          <w:sz w:val="28"/>
          <w:szCs w:val="28"/>
        </w:rPr>
        <w:t xml:space="preserve">, посредством электронной почты. </w:t>
      </w:r>
    </w:p>
    <w:p w:rsidR="00CE75AB" w:rsidRPr="00E256C4" w:rsidRDefault="00CE75AB" w:rsidP="009B7B02">
      <w:pPr>
        <w:pStyle w:val="Default"/>
        <w:spacing w:line="276" w:lineRule="auto"/>
        <w:jc w:val="both"/>
        <w:rPr>
          <w:sz w:val="28"/>
          <w:szCs w:val="28"/>
        </w:rPr>
      </w:pPr>
      <w:r w:rsidRPr="00E256C4">
        <w:rPr>
          <w:sz w:val="28"/>
          <w:szCs w:val="28"/>
        </w:rPr>
        <w:t>Реализация Программы предусматривает формирование рабочих документов, связанных с перечнем первоочередных работ, вытекающих из системы мероприятий Программы, с разграничением функций исполнителей</w:t>
      </w:r>
      <w:r w:rsidR="00F478D9" w:rsidRPr="00E256C4">
        <w:rPr>
          <w:sz w:val="28"/>
          <w:szCs w:val="28"/>
        </w:rPr>
        <w:t>.</w:t>
      </w:r>
      <w:r w:rsidRPr="00E256C4">
        <w:rPr>
          <w:sz w:val="28"/>
          <w:szCs w:val="28"/>
        </w:rPr>
        <w:t xml:space="preserve"> </w:t>
      </w:r>
    </w:p>
    <w:p w:rsidR="00CE75AB" w:rsidRPr="00E256C4" w:rsidRDefault="00CE75AB" w:rsidP="00CE75AB">
      <w:pPr>
        <w:pStyle w:val="2"/>
        <w:ind w:left="0" w:firstLine="720"/>
        <w:jc w:val="both"/>
        <w:rPr>
          <w:sz w:val="28"/>
          <w:szCs w:val="28"/>
        </w:rPr>
      </w:pPr>
    </w:p>
    <w:p w:rsidR="00CE75AB" w:rsidRPr="00E256C4" w:rsidRDefault="00CE75AB" w:rsidP="00F378DA">
      <w:pPr>
        <w:pStyle w:val="2"/>
        <w:ind w:left="0" w:firstLine="720"/>
        <w:jc w:val="center"/>
        <w:rPr>
          <w:sz w:val="28"/>
          <w:szCs w:val="28"/>
        </w:rPr>
      </w:pPr>
    </w:p>
    <w:p w:rsidR="00CE75AB" w:rsidRPr="00E256C4" w:rsidRDefault="00CE75AB" w:rsidP="00F378DA">
      <w:pPr>
        <w:pStyle w:val="2"/>
        <w:ind w:left="0" w:firstLine="720"/>
        <w:jc w:val="center"/>
        <w:rPr>
          <w:sz w:val="28"/>
          <w:szCs w:val="28"/>
        </w:rPr>
      </w:pPr>
    </w:p>
    <w:p w:rsidR="00CE75AB" w:rsidRPr="00E256C4" w:rsidRDefault="00CE75AB" w:rsidP="00F378DA">
      <w:pPr>
        <w:pStyle w:val="2"/>
        <w:ind w:left="0" w:firstLine="720"/>
        <w:jc w:val="center"/>
        <w:rPr>
          <w:sz w:val="28"/>
          <w:szCs w:val="28"/>
        </w:rPr>
      </w:pPr>
    </w:p>
    <w:p w:rsidR="00F378DA" w:rsidRDefault="00F378DA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F41C57" w:rsidRDefault="00F41C57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F41C57" w:rsidRDefault="00F41C57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F41C57" w:rsidRDefault="00F41C57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F41C57" w:rsidRDefault="00F41C57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F41C57" w:rsidRDefault="00F41C57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bCs/>
                <w:sz w:val="28"/>
                <w:szCs w:val="28"/>
              </w:rPr>
              <w:t>Антирисковая</w:t>
            </w:r>
            <w:proofErr w:type="spellEnd"/>
            <w:r w:rsidRPr="00F41C57">
              <w:rPr>
                <w:rFonts w:cs="Times New Roman"/>
                <w:bCs/>
                <w:sz w:val="28"/>
                <w:szCs w:val="28"/>
              </w:rPr>
              <w:t xml:space="preserve"> программа  «Повышение</w:t>
            </w:r>
            <w:r w:rsidRPr="00F41C57">
              <w:rPr>
                <w:rFonts w:cs="Times New Roman"/>
                <w:sz w:val="28"/>
                <w:szCs w:val="28"/>
              </w:rPr>
              <w:t xml:space="preserve"> уровня качества школьной образовательной и воспитательной среды»</w:t>
            </w:r>
          </w:p>
          <w:p w:rsidR="00F41C57" w:rsidRPr="00F41C57" w:rsidRDefault="00F41C57" w:rsidP="00F41C57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F41C57">
              <w:rPr>
                <w:rFonts w:cs="Times New Roman"/>
                <w:noProof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</w:p>
          <w:p w:rsidR="00F41C57" w:rsidRPr="00F41C57" w:rsidRDefault="00F41C57" w:rsidP="00F41C57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F41C57">
              <w:rPr>
                <w:rFonts w:cs="Times New Roman"/>
                <w:noProof/>
                <w:sz w:val="28"/>
                <w:szCs w:val="28"/>
                <w:lang w:eastAsia="ru-RU"/>
              </w:rPr>
              <w:t>«Средняя общеобразовательная школа с.Каменушка»</w:t>
            </w:r>
          </w:p>
          <w:p w:rsidR="00F41C57" w:rsidRPr="00F41C57" w:rsidRDefault="00F41C57" w:rsidP="00F41C57">
            <w:pPr>
              <w:rPr>
                <w:rFonts w:cs="Times New Roman"/>
                <w:noProof/>
                <w:sz w:val="28"/>
                <w:szCs w:val="28"/>
                <w:lang w:eastAsia="ru-RU"/>
              </w:rPr>
            </w:pPr>
            <w:r w:rsidRPr="00F41C57">
              <w:rPr>
                <w:rFonts w:cs="Times New Roman"/>
                <w:noProof/>
                <w:sz w:val="28"/>
                <w:szCs w:val="28"/>
                <w:lang w:eastAsia="ru-RU"/>
              </w:rPr>
              <w:t xml:space="preserve">Уссурийского городского округа </w:t>
            </w:r>
          </w:p>
          <w:p w:rsidR="00F41C57" w:rsidRPr="00F41C57" w:rsidRDefault="00F41C57" w:rsidP="00F41C57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F41C57">
              <w:rPr>
                <w:rFonts w:cs="Times New Roman"/>
                <w:noProof/>
                <w:sz w:val="28"/>
                <w:szCs w:val="28"/>
                <w:lang w:eastAsia="ru-RU"/>
              </w:rPr>
              <w:t>на 2022 -2023 год</w:t>
            </w:r>
          </w:p>
        </w:tc>
      </w:tr>
      <w:tr w:rsidR="00F41C57" w:rsidRPr="00F41C57" w:rsidTr="00D52339">
        <w:trPr>
          <w:trHeight w:val="3534"/>
        </w:trPr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5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8"/>
            </w:tblGrid>
            <w:tr w:rsidR="00F41C57" w:rsidRPr="00F41C57" w:rsidTr="00D52339">
              <w:trPr>
                <w:trHeight w:val="3698"/>
              </w:trPr>
              <w:tc>
                <w:tcPr>
                  <w:tcW w:w="5278" w:type="dxa"/>
                </w:tcPr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Цель программы: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 w:rsidRPr="00F41C57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Повышение уровня  качества  школьной образовательной и воспитательной среды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Задачи Программы: </w:t>
                  </w:r>
                </w:p>
                <w:p w:rsidR="00F41C57" w:rsidRPr="00F41C57" w:rsidRDefault="00F41C57" w:rsidP="00F41C57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cs="Times New Roman"/>
                      <w:bCs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Cs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F41C57">
                    <w:rPr>
                      <w:rFonts w:cs="Times New Roman"/>
                      <w:bCs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41C57">
                    <w:rPr>
                      <w:rFonts w:cs="Times New Roman"/>
                      <w:bCs/>
                      <w:sz w:val="28"/>
                      <w:szCs w:val="28"/>
                    </w:rPr>
                    <w:t xml:space="preserve"> доступными и разнообразными формами внеурочной деятельности и дополнительного образования.</w:t>
                  </w:r>
                </w:p>
                <w:p w:rsidR="00F41C57" w:rsidRPr="00F41C57" w:rsidRDefault="00F41C57" w:rsidP="00F41C57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after="15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41C5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Создание системы работы по профориентации </w:t>
                  </w:r>
                  <w:proofErr w:type="gramStart"/>
                  <w:r w:rsidRPr="00F41C5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F41C5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41C57" w:rsidRPr="00F41C57" w:rsidRDefault="00F41C57" w:rsidP="00F41C57">
                  <w:pPr>
                    <w:numPr>
                      <w:ilvl w:val="0"/>
                      <w:numId w:val="20"/>
                    </w:numPr>
                    <w:shd w:val="clear" w:color="auto" w:fill="FFFFFF"/>
                    <w:spacing w:after="15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41C5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Повышение уровня психологической комфортности школьной образовательной среды.</w:t>
                  </w:r>
                </w:p>
              </w:tc>
            </w:tr>
          </w:tbl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Доля </w:t>
            </w:r>
            <w:proofErr w:type="gramStart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, охваченных дополнительным образованием;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- Доля  обучающихся 9 классов, имеющих средний или высокий уровень готовности к выбору профессии;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Доля обучающихся, принявших участие в классных, общешкольных и муниципальных воспитательных мероприятиях;</w:t>
            </w:r>
            <w:proofErr w:type="gramEnd"/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Доля родителей, вовлечённых в жизнь школы;</w:t>
            </w:r>
          </w:p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- Доля удовлетворенности уровнем психологической комфортности школьной образовательной среды среди всех участников образовательных отношений;</w:t>
            </w:r>
          </w:p>
          <w:p w:rsidR="00F41C57" w:rsidRPr="00F41C57" w:rsidRDefault="00F41C57" w:rsidP="00F41C57">
            <w:pPr>
              <w:tabs>
                <w:tab w:val="left" w:pos="255"/>
                <w:tab w:val="left" w:pos="3720"/>
              </w:tabs>
              <w:rPr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 xml:space="preserve">  - Уменьшение доли </w:t>
            </w:r>
            <w:proofErr w:type="gramStart"/>
            <w:r w:rsidRPr="00F41C57">
              <w:rPr>
                <w:sz w:val="28"/>
                <w:szCs w:val="28"/>
              </w:rPr>
              <w:t>обучающихся</w:t>
            </w:r>
            <w:proofErr w:type="gramEnd"/>
            <w:r w:rsidRPr="00F41C57">
              <w:rPr>
                <w:sz w:val="28"/>
                <w:szCs w:val="28"/>
              </w:rPr>
              <w:t xml:space="preserve">, состоящих на </w:t>
            </w:r>
            <w:proofErr w:type="spellStart"/>
            <w:r w:rsidRPr="00F41C57">
              <w:rPr>
                <w:sz w:val="28"/>
                <w:szCs w:val="28"/>
              </w:rPr>
              <w:t>внутришкольном</w:t>
            </w:r>
            <w:proofErr w:type="spellEnd"/>
            <w:r w:rsidRPr="00F41C57">
              <w:rPr>
                <w:sz w:val="28"/>
                <w:szCs w:val="28"/>
              </w:rPr>
              <w:t xml:space="preserve"> учете;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Снижение количества ситуаций межличностных конфликтов,  </w:t>
            </w: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пресечение проявлений </w:t>
            </w:r>
            <w:proofErr w:type="spellStart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школе. </w:t>
            </w:r>
          </w:p>
        </w:tc>
      </w:tr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 xml:space="preserve"> - Анкетирование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>- Наблюдение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>- Диагностика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 xml:space="preserve">- Проведение мониторинга уровня удовлетворённости 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>- Анализ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>- Индивидуальные беседы с участниками образовательного процесса</w:t>
            </w:r>
          </w:p>
        </w:tc>
      </w:tr>
      <w:tr w:rsidR="00F41C57" w:rsidRPr="00F41C57" w:rsidTr="00D52339">
        <w:trPr>
          <w:trHeight w:val="2116"/>
        </w:trPr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4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56"/>
              <w:gridCol w:w="222"/>
            </w:tblGrid>
            <w:tr w:rsidR="00F41C57" w:rsidRPr="00F41C57" w:rsidTr="00D52339">
              <w:trPr>
                <w:trHeight w:val="2731"/>
              </w:trPr>
              <w:tc>
                <w:tcPr>
                  <w:tcW w:w="0" w:type="auto"/>
                </w:tcPr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iCs/>
                      <w:color w:val="000000"/>
                      <w:sz w:val="28"/>
                      <w:szCs w:val="28"/>
                    </w:rPr>
                    <w:t xml:space="preserve">2022-2023 год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Этапы реализации проекта: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 xml:space="preserve">Первый этап 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>(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–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квартал 2022 года) - подготовительный.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Цель: проведение аналитической и диагностической работы.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>Второй этап (</w:t>
                  </w:r>
                  <w:r w:rsidRPr="00F41C57">
                    <w:rPr>
                      <w:rFonts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квартал 2022 года) - Внедрение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Цель: реализация плана дорожной карты.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 xml:space="preserve">Третий этап 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>(I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квартал 2022 года) -  промежуточный контроль и коррекция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Цель: отслеживание и корректировка результатов реализации программы.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bCs/>
                      <w:color w:val="000000"/>
                      <w:sz w:val="28"/>
                      <w:szCs w:val="28"/>
                    </w:rPr>
                    <w:t xml:space="preserve">Четвертый этап 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(I – 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 квартал 2023 года) - этап полной реализации проекта. </w:t>
                  </w:r>
                </w:p>
                <w:p w:rsidR="00F41C57" w:rsidRPr="00F41C57" w:rsidRDefault="00F41C57" w:rsidP="00F41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F41C57">
                    <w:rPr>
                      <w:rFonts w:cs="Times New Roman"/>
                      <w:color w:val="000000"/>
                      <w:sz w:val="28"/>
                      <w:szCs w:val="28"/>
                    </w:rPr>
                    <w:t xml:space="preserve">Цель: подведение итогов реализации проекта, распространение опыта работы. </w:t>
                  </w:r>
                </w:p>
              </w:tc>
              <w:tc>
                <w:tcPr>
                  <w:tcW w:w="0" w:type="auto"/>
                </w:tcPr>
                <w:p w:rsidR="00F41C57" w:rsidRPr="00F41C57" w:rsidRDefault="00F41C57" w:rsidP="00F41C57">
                  <w:pPr>
                    <w:shd w:val="clear" w:color="auto" w:fill="FFFFFF"/>
                    <w:spacing w:after="0" w:line="217" w:lineRule="atLeast"/>
                    <w:ind w:left="398" w:hanging="398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 xml:space="preserve">Основные мероприятия. 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Работа кружков и секций, воспитательные мероприятия.</w:t>
            </w:r>
          </w:p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Системная работа по профориентации 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.</w:t>
            </w:r>
          </w:p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Повышение профессиональных компетенций педагогов.</w:t>
            </w:r>
          </w:p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Работа службы школьной медиации. Сотрудничество с родителями.</w:t>
            </w:r>
          </w:p>
        </w:tc>
      </w:tr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Разработан и реализуется план работы по профориентации </w:t>
            </w:r>
            <w:proofErr w:type="gramStart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Доля </w:t>
            </w:r>
            <w:proofErr w:type="gramStart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, охваченных дополнительным образованием – 75%.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Доля  обучающихся 9 классов, имеющих средний или высокий уровень </w:t>
            </w: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готовности к выбору профессии – 80%;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Доля обучающихся, принявших участие в классных, общешкольных и муниципальных воспитательных мероприятиях  – 90%;</w:t>
            </w:r>
            <w:proofErr w:type="gramEnd"/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Доля родителей, вовлечённых в жизнь школы – 40%;</w:t>
            </w:r>
          </w:p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- Доля удовлетворенности уровнем психологической комфортности школьной образовательной среды среди всех участников образовательных отношений 80%;</w:t>
            </w:r>
          </w:p>
          <w:p w:rsidR="00F41C57" w:rsidRPr="00F41C57" w:rsidRDefault="00F41C57" w:rsidP="00F41C57">
            <w:pPr>
              <w:tabs>
                <w:tab w:val="left" w:pos="255"/>
                <w:tab w:val="left" w:pos="3720"/>
              </w:tabs>
              <w:rPr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 xml:space="preserve">  - Уменьшение доли </w:t>
            </w:r>
            <w:proofErr w:type="gramStart"/>
            <w:r w:rsidRPr="00F41C57">
              <w:rPr>
                <w:sz w:val="28"/>
                <w:szCs w:val="28"/>
              </w:rPr>
              <w:t>обучающихся</w:t>
            </w:r>
            <w:proofErr w:type="gramEnd"/>
            <w:r w:rsidRPr="00F41C57">
              <w:rPr>
                <w:sz w:val="28"/>
                <w:szCs w:val="28"/>
              </w:rPr>
              <w:t xml:space="preserve">, состоящих на </w:t>
            </w:r>
            <w:proofErr w:type="spellStart"/>
            <w:r w:rsidRPr="00F41C57">
              <w:rPr>
                <w:sz w:val="28"/>
                <w:szCs w:val="28"/>
              </w:rPr>
              <w:t>внутришкольном</w:t>
            </w:r>
            <w:proofErr w:type="spellEnd"/>
            <w:r w:rsidRPr="00F41C57">
              <w:rPr>
                <w:sz w:val="28"/>
                <w:szCs w:val="28"/>
              </w:rPr>
              <w:t xml:space="preserve"> учете на 10%.</w:t>
            </w:r>
          </w:p>
          <w:p w:rsidR="00F41C57" w:rsidRPr="00F41C57" w:rsidRDefault="00F41C57" w:rsidP="00F41C57">
            <w:pPr>
              <w:shd w:val="clear" w:color="auto" w:fill="FFFFFF"/>
              <w:spacing w:after="4" w:line="360" w:lineRule="atLeast"/>
              <w:ind w:left="34" w:right="311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Снижение количества ситуаций межличностных конфликтов в школе на 20%,  пресечение проявлений </w:t>
            </w:r>
            <w:proofErr w:type="spellStart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школе. </w:t>
            </w:r>
          </w:p>
        </w:tc>
      </w:tr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tabs>
                <w:tab w:val="left" w:pos="2685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 xml:space="preserve">Администрация МБОУ СОШ </w:t>
            </w:r>
            <w:proofErr w:type="gramStart"/>
            <w:r w:rsidRPr="00F41C57">
              <w:rPr>
                <w:rFonts w:cs="Times New Roman"/>
                <w:bCs/>
                <w:sz w:val="28"/>
                <w:szCs w:val="28"/>
              </w:rPr>
              <w:t>с</w:t>
            </w:r>
            <w:proofErr w:type="gramEnd"/>
            <w:r w:rsidRPr="00F41C57">
              <w:rPr>
                <w:rFonts w:cs="Times New Roman"/>
                <w:bCs/>
                <w:sz w:val="28"/>
                <w:szCs w:val="28"/>
              </w:rPr>
              <w:t xml:space="preserve">. Каменушка. Учителя-предметники. Классные руководители. </w:t>
            </w:r>
          </w:p>
        </w:tc>
      </w:tr>
      <w:tr w:rsidR="00F41C57" w:rsidRPr="00F41C57" w:rsidTr="00D52339">
        <w:tc>
          <w:tcPr>
            <w:tcW w:w="4077" w:type="dxa"/>
          </w:tcPr>
          <w:p w:rsidR="00F41C57" w:rsidRPr="00F41C57" w:rsidRDefault="00F41C57" w:rsidP="00F41C57">
            <w:pPr>
              <w:tabs>
                <w:tab w:val="left" w:pos="2685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5494" w:type="dxa"/>
          </w:tcPr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3"/>
              </w:rPr>
            </w:pPr>
            <w:r w:rsidRPr="00F41C57">
              <w:rPr>
                <w:rFonts w:cs="Times New Roman"/>
                <w:color w:val="000000"/>
                <w:sz w:val="28"/>
                <w:szCs w:val="23"/>
              </w:rPr>
              <w:t>Проводится внутренними экспертами (</w:t>
            </w:r>
            <w:proofErr w:type="spellStart"/>
            <w:r w:rsidRPr="00F41C57">
              <w:rPr>
                <w:rFonts w:cs="Times New Roman"/>
                <w:color w:val="000000"/>
                <w:sz w:val="28"/>
                <w:szCs w:val="23"/>
              </w:rPr>
              <w:t>и.о</w:t>
            </w:r>
            <w:proofErr w:type="gramStart"/>
            <w:r w:rsidRPr="00F41C57">
              <w:rPr>
                <w:rFonts w:cs="Times New Roman"/>
                <w:color w:val="000000"/>
                <w:sz w:val="28"/>
                <w:szCs w:val="23"/>
              </w:rPr>
              <w:t>.д</w:t>
            </w:r>
            <w:proofErr w:type="gramEnd"/>
            <w:r w:rsidRPr="00F41C57">
              <w:rPr>
                <w:rFonts w:cs="Times New Roman"/>
                <w:color w:val="000000"/>
                <w:sz w:val="28"/>
                <w:szCs w:val="23"/>
              </w:rPr>
              <w:t>иректора</w:t>
            </w:r>
            <w:proofErr w:type="spellEnd"/>
            <w:r w:rsidRPr="00F41C57">
              <w:rPr>
                <w:rFonts w:cs="Times New Roman"/>
                <w:color w:val="000000"/>
                <w:sz w:val="28"/>
                <w:szCs w:val="23"/>
              </w:rPr>
              <w:t xml:space="preserve">, педагоги, обучающиеся) и внешними экспертами (родители, общественность) два раза в год (январь, июнь) с целью уточнения и корректировки дальнейших действий. Результаты обсуждаются на административных совещаниях, заседаниях педсоветов, совещаниях педагогов, родительских собраниях, заседаниях ученических советов. Ежеквартальный мониторинг реализации программы развития ОО. Отчет об исполнении подпрограмм на 31 декабря и на 30 июня текущего года 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Корректировка программы осуществляется Педагогическим советом школы, общешкольным родительским комитетом.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Управление реализацией программы осуществляет </w:t>
            </w: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  <w:r w:rsidRPr="00F41C57">
              <w:rPr>
                <w:rFonts w:cs="Times New Roman"/>
                <w:sz w:val="28"/>
                <w:szCs w:val="28"/>
              </w:rPr>
              <w:t xml:space="preserve"> школы.</w:t>
            </w:r>
          </w:p>
        </w:tc>
      </w:tr>
    </w:tbl>
    <w:p w:rsidR="00F41C57" w:rsidRPr="00F41C57" w:rsidRDefault="00F41C57" w:rsidP="00F41C57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</w:p>
    <w:p w:rsidR="00F41C57" w:rsidRPr="00F41C57" w:rsidRDefault="00F41C57" w:rsidP="00F41C57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  <w:r w:rsidRPr="00F41C57">
        <w:rPr>
          <w:rFonts w:cs="Times New Roman"/>
          <w:b/>
          <w:sz w:val="28"/>
          <w:szCs w:val="28"/>
        </w:rPr>
        <w:lastRenderedPageBreak/>
        <w:t>2. Основное содержание.</w:t>
      </w:r>
    </w:p>
    <w:p w:rsidR="00F41C57" w:rsidRPr="00F41C57" w:rsidRDefault="00F41C57" w:rsidP="00F41C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b/>
          <w:bCs/>
          <w:color w:val="000000"/>
          <w:sz w:val="28"/>
          <w:szCs w:val="28"/>
        </w:rPr>
        <w:t>1. Основные цель и задачи  программы, сроки и этапы ее реализации, перечень целевых индикаторов и показателей, отражающих ход ее выполнения</w:t>
      </w:r>
    </w:p>
    <w:p w:rsidR="00F41C57" w:rsidRPr="00F41C57" w:rsidRDefault="00F41C57" w:rsidP="00F41C5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F41C57">
        <w:rPr>
          <w:rFonts w:cs="Times New Roman"/>
          <w:b/>
          <w:bCs/>
          <w:sz w:val="28"/>
          <w:szCs w:val="28"/>
        </w:rPr>
        <w:t>Цель программы:</w:t>
      </w:r>
    </w:p>
    <w:p w:rsidR="00F41C57" w:rsidRPr="00F41C57" w:rsidRDefault="00F41C57" w:rsidP="00F41C5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F41C57">
        <w:rPr>
          <w:rFonts w:eastAsia="Calibri" w:cs="Times New Roman"/>
          <w:sz w:val="28"/>
          <w:szCs w:val="28"/>
          <w:lang w:eastAsia="ru-RU"/>
        </w:rPr>
        <w:t>Повышение уровня  качества  школьной образовательной и воспитательной среды.</w:t>
      </w:r>
    </w:p>
    <w:p w:rsidR="00F41C57" w:rsidRPr="00F41C57" w:rsidRDefault="00F41C57" w:rsidP="00F41C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41C57">
        <w:rPr>
          <w:rFonts w:cs="Times New Roman"/>
          <w:b/>
          <w:bCs/>
          <w:color w:val="000000"/>
          <w:sz w:val="28"/>
          <w:szCs w:val="28"/>
        </w:rPr>
        <w:t>Задачи Программы:</w:t>
      </w:r>
    </w:p>
    <w:p w:rsidR="00F41C57" w:rsidRPr="00F41C57" w:rsidRDefault="00F41C57" w:rsidP="00F41C57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rPr>
          <w:rFonts w:cs="Times New Roman"/>
          <w:bCs/>
          <w:sz w:val="28"/>
          <w:szCs w:val="28"/>
        </w:rPr>
      </w:pPr>
      <w:r w:rsidRPr="00F41C57">
        <w:rPr>
          <w:rFonts w:cs="Times New Roman"/>
          <w:bCs/>
          <w:sz w:val="28"/>
          <w:szCs w:val="28"/>
        </w:rPr>
        <w:t xml:space="preserve">Обеспечение </w:t>
      </w:r>
      <w:proofErr w:type="gramStart"/>
      <w:r w:rsidRPr="00F41C57">
        <w:rPr>
          <w:rFonts w:cs="Times New Roman"/>
          <w:bCs/>
          <w:sz w:val="28"/>
          <w:szCs w:val="28"/>
        </w:rPr>
        <w:t>обучающихся</w:t>
      </w:r>
      <w:proofErr w:type="gramEnd"/>
      <w:r w:rsidRPr="00F41C57">
        <w:rPr>
          <w:rFonts w:cs="Times New Roman"/>
          <w:bCs/>
          <w:sz w:val="28"/>
          <w:szCs w:val="28"/>
        </w:rPr>
        <w:t xml:space="preserve"> доступными и разнообразными формами внеурочной деятельности и дополнительного образования.</w:t>
      </w:r>
    </w:p>
    <w:p w:rsidR="00F41C57" w:rsidRPr="00F41C57" w:rsidRDefault="00F41C57" w:rsidP="00F41C5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1C57">
        <w:rPr>
          <w:rFonts w:eastAsia="Times New Roman" w:cs="Times New Roman"/>
          <w:sz w:val="28"/>
          <w:szCs w:val="28"/>
          <w:lang w:eastAsia="ru-RU"/>
        </w:rPr>
        <w:t xml:space="preserve">Создание системы работы по профориентации </w:t>
      </w:r>
      <w:proofErr w:type="gramStart"/>
      <w:r w:rsidRPr="00F41C57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41C57">
        <w:rPr>
          <w:rFonts w:eastAsia="Times New Roman" w:cs="Times New Roman"/>
          <w:sz w:val="28"/>
          <w:szCs w:val="28"/>
          <w:lang w:eastAsia="ru-RU"/>
        </w:rPr>
        <w:t>.</w:t>
      </w:r>
    </w:p>
    <w:p w:rsidR="00F41C57" w:rsidRPr="00F41C57" w:rsidRDefault="00F41C57" w:rsidP="00F41C5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41C57">
        <w:rPr>
          <w:rFonts w:eastAsia="Times New Roman" w:cs="Times New Roman"/>
          <w:sz w:val="28"/>
          <w:szCs w:val="28"/>
          <w:lang w:eastAsia="ru-RU"/>
        </w:rPr>
        <w:t>Повышение уровня психологической комфортности школьной образовательной среды.</w:t>
      </w:r>
    </w:p>
    <w:p w:rsidR="00F41C57" w:rsidRPr="00F41C57" w:rsidRDefault="00F41C57" w:rsidP="00F41C57">
      <w:pPr>
        <w:tabs>
          <w:tab w:val="left" w:pos="255"/>
          <w:tab w:val="left" w:pos="3720"/>
        </w:tabs>
        <w:jc w:val="center"/>
        <w:rPr>
          <w:rFonts w:cs="Times New Roman"/>
          <w:b/>
          <w:bCs/>
          <w:sz w:val="28"/>
          <w:szCs w:val="28"/>
        </w:rPr>
      </w:pPr>
      <w:r w:rsidRPr="00F41C57">
        <w:rPr>
          <w:rFonts w:cs="Times New Roman"/>
          <w:b/>
          <w:bCs/>
          <w:sz w:val="28"/>
          <w:szCs w:val="28"/>
        </w:rPr>
        <w:t>Целевые индикаторы и показатели программы</w:t>
      </w:r>
    </w:p>
    <w:p w:rsidR="00F41C57" w:rsidRPr="00F41C57" w:rsidRDefault="00F41C57" w:rsidP="00F41C57">
      <w:pPr>
        <w:shd w:val="clear" w:color="auto" w:fill="FFFFFF"/>
        <w:spacing w:after="4" w:line="360" w:lineRule="atLeast"/>
        <w:ind w:left="34" w:right="31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C57">
        <w:rPr>
          <w:rFonts w:eastAsia="Times New Roman" w:cs="Times New Roman"/>
          <w:sz w:val="28"/>
          <w:szCs w:val="28"/>
          <w:lang w:eastAsia="ru-RU"/>
        </w:rPr>
        <w:t xml:space="preserve">- Разработан и реализуется план работы по профориентации </w:t>
      </w:r>
      <w:proofErr w:type="gramStart"/>
      <w:r w:rsidRPr="00F41C57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41C5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41C57" w:rsidRPr="00F41C57" w:rsidRDefault="00F41C57" w:rsidP="00F41C57">
      <w:pPr>
        <w:shd w:val="clear" w:color="auto" w:fill="FFFFFF"/>
        <w:spacing w:after="4" w:line="360" w:lineRule="atLeast"/>
        <w:ind w:left="34" w:right="31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C57">
        <w:rPr>
          <w:rFonts w:eastAsia="Times New Roman" w:cs="Times New Roman"/>
          <w:sz w:val="28"/>
          <w:szCs w:val="28"/>
          <w:lang w:eastAsia="ru-RU"/>
        </w:rPr>
        <w:t xml:space="preserve">- Доля </w:t>
      </w:r>
      <w:proofErr w:type="gramStart"/>
      <w:r w:rsidRPr="00F41C57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F41C57">
        <w:rPr>
          <w:rFonts w:eastAsia="Times New Roman" w:cs="Times New Roman"/>
          <w:sz w:val="28"/>
          <w:szCs w:val="28"/>
          <w:lang w:eastAsia="ru-RU"/>
        </w:rPr>
        <w:t>, охваченных дополнительным образованием – 75%.</w:t>
      </w:r>
    </w:p>
    <w:p w:rsidR="00F41C57" w:rsidRPr="00F41C57" w:rsidRDefault="00F41C57" w:rsidP="00F41C57">
      <w:pPr>
        <w:shd w:val="clear" w:color="auto" w:fill="FFFFFF"/>
        <w:spacing w:after="4" w:line="360" w:lineRule="atLeast"/>
        <w:ind w:left="34" w:right="31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C57">
        <w:rPr>
          <w:rFonts w:eastAsia="Times New Roman" w:cs="Times New Roman"/>
          <w:sz w:val="28"/>
          <w:szCs w:val="28"/>
          <w:lang w:eastAsia="ru-RU"/>
        </w:rPr>
        <w:t>- Доля  обучающихся 9 классов, имеющих средний или высокий уровень готовности к выбору профессии – 80%;</w:t>
      </w:r>
    </w:p>
    <w:p w:rsidR="00F41C57" w:rsidRPr="00F41C57" w:rsidRDefault="00F41C57" w:rsidP="00F41C57">
      <w:pPr>
        <w:shd w:val="clear" w:color="auto" w:fill="FFFFFF"/>
        <w:spacing w:after="4" w:line="360" w:lineRule="atLeast"/>
        <w:ind w:left="34" w:right="31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41C57">
        <w:rPr>
          <w:rFonts w:eastAsia="Times New Roman" w:cs="Times New Roman"/>
          <w:color w:val="000000"/>
          <w:sz w:val="28"/>
          <w:szCs w:val="28"/>
          <w:lang w:eastAsia="ru-RU"/>
        </w:rPr>
        <w:t>- Доля обучающихся, принявших участие в классных, общешкольных и муниципальных воспитательных мероприятиях  – 90%;</w:t>
      </w:r>
      <w:proofErr w:type="gramEnd"/>
    </w:p>
    <w:p w:rsidR="00F41C57" w:rsidRPr="00F41C57" w:rsidRDefault="00F41C57" w:rsidP="00F41C57">
      <w:pPr>
        <w:shd w:val="clear" w:color="auto" w:fill="FFFFFF"/>
        <w:spacing w:after="4" w:line="360" w:lineRule="atLeast"/>
        <w:ind w:left="34" w:right="31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41C57">
        <w:rPr>
          <w:rFonts w:eastAsia="Times New Roman" w:cs="Times New Roman"/>
          <w:color w:val="000000"/>
          <w:sz w:val="28"/>
          <w:szCs w:val="28"/>
          <w:lang w:eastAsia="ru-RU"/>
        </w:rPr>
        <w:t>- Доля родителей, вовлечённых в жизнь школы – 40%;</w:t>
      </w:r>
    </w:p>
    <w:p w:rsidR="00F41C57" w:rsidRPr="00F41C57" w:rsidRDefault="00F41C57" w:rsidP="00F41C57">
      <w:pPr>
        <w:shd w:val="clear" w:color="auto" w:fill="FFFFFF"/>
        <w:spacing w:after="150" w:line="240" w:lineRule="auto"/>
        <w:ind w:left="-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C57">
        <w:rPr>
          <w:rFonts w:eastAsia="Times New Roman" w:cs="Times New Roman"/>
          <w:sz w:val="28"/>
          <w:szCs w:val="28"/>
          <w:lang w:eastAsia="ru-RU"/>
        </w:rPr>
        <w:t>- Доля удовлетворенности уровнем психологической комфортности школьной образовательной среды среди всех участников образовательных отношений 80%;</w:t>
      </w:r>
    </w:p>
    <w:p w:rsidR="00F41C57" w:rsidRPr="00F41C57" w:rsidRDefault="00F41C57" w:rsidP="00F41C57">
      <w:pPr>
        <w:tabs>
          <w:tab w:val="left" w:pos="255"/>
          <w:tab w:val="left" w:pos="3720"/>
        </w:tabs>
        <w:jc w:val="both"/>
        <w:rPr>
          <w:sz w:val="28"/>
          <w:szCs w:val="28"/>
        </w:rPr>
      </w:pPr>
      <w:r w:rsidRPr="00F41C57">
        <w:rPr>
          <w:sz w:val="28"/>
          <w:szCs w:val="28"/>
        </w:rPr>
        <w:t xml:space="preserve">  - Уменьшение доли </w:t>
      </w:r>
      <w:proofErr w:type="gramStart"/>
      <w:r w:rsidRPr="00F41C57">
        <w:rPr>
          <w:sz w:val="28"/>
          <w:szCs w:val="28"/>
        </w:rPr>
        <w:t>обучающихся</w:t>
      </w:r>
      <w:proofErr w:type="gramEnd"/>
      <w:r w:rsidRPr="00F41C57">
        <w:rPr>
          <w:sz w:val="28"/>
          <w:szCs w:val="28"/>
        </w:rPr>
        <w:t xml:space="preserve">, состоящих на </w:t>
      </w:r>
      <w:proofErr w:type="spellStart"/>
      <w:r w:rsidRPr="00F41C57">
        <w:rPr>
          <w:sz w:val="28"/>
          <w:szCs w:val="28"/>
        </w:rPr>
        <w:t>внутришкольном</w:t>
      </w:r>
      <w:proofErr w:type="spellEnd"/>
      <w:r w:rsidRPr="00F41C57">
        <w:rPr>
          <w:sz w:val="28"/>
          <w:szCs w:val="28"/>
        </w:rPr>
        <w:t xml:space="preserve"> учете на 10%.</w:t>
      </w:r>
    </w:p>
    <w:p w:rsidR="00F41C57" w:rsidRPr="00F41C57" w:rsidRDefault="00F41C57" w:rsidP="00F41C57">
      <w:pPr>
        <w:widowControl w:val="0"/>
        <w:tabs>
          <w:tab w:val="left" w:pos="1935"/>
          <w:tab w:val="left" w:pos="1936"/>
        </w:tabs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  <w:sz w:val="28"/>
          <w:szCs w:val="28"/>
        </w:rPr>
        <w:sectPr w:rsidR="00F41C57" w:rsidRPr="00F41C57" w:rsidSect="00F327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41C57">
        <w:rPr>
          <w:sz w:val="28"/>
          <w:szCs w:val="28"/>
        </w:rPr>
        <w:t xml:space="preserve">- Снижение количества ситуаций межличностных конфликтов в школе на 20%,  пресечение проявлений </w:t>
      </w:r>
      <w:proofErr w:type="spellStart"/>
      <w:r w:rsidRPr="00F41C57">
        <w:rPr>
          <w:sz w:val="28"/>
          <w:szCs w:val="28"/>
        </w:rPr>
        <w:t>буллинга</w:t>
      </w:r>
      <w:proofErr w:type="spellEnd"/>
      <w:r w:rsidRPr="00F41C57">
        <w:rPr>
          <w:sz w:val="28"/>
          <w:szCs w:val="28"/>
        </w:rPr>
        <w:t xml:space="preserve"> в школе. </w:t>
      </w:r>
    </w:p>
    <w:p w:rsidR="00F41C57" w:rsidRPr="00F41C57" w:rsidRDefault="00F41C57" w:rsidP="00F41C57">
      <w:pPr>
        <w:widowControl w:val="0"/>
        <w:tabs>
          <w:tab w:val="left" w:pos="1935"/>
          <w:tab w:val="left" w:pos="1936"/>
        </w:tabs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  <w:sz w:val="28"/>
          <w:szCs w:val="28"/>
        </w:rPr>
      </w:pPr>
    </w:p>
    <w:p w:rsidR="00F41C57" w:rsidRPr="00F41C57" w:rsidRDefault="00F41C57" w:rsidP="00F41C57">
      <w:pPr>
        <w:widowControl w:val="0"/>
        <w:tabs>
          <w:tab w:val="left" w:pos="1935"/>
          <w:tab w:val="left" w:pos="1936"/>
        </w:tabs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  <w:sz w:val="28"/>
          <w:szCs w:val="28"/>
        </w:rPr>
      </w:pPr>
      <w:r w:rsidRPr="00F41C57">
        <w:rPr>
          <w:rFonts w:cs="Times New Roman"/>
          <w:b/>
          <w:sz w:val="28"/>
          <w:szCs w:val="28"/>
          <w:lang w:val="en-US"/>
        </w:rPr>
        <w:t>II</w:t>
      </w:r>
      <w:r w:rsidRPr="00F41C57">
        <w:rPr>
          <w:rFonts w:cs="Times New Roman"/>
          <w:b/>
          <w:sz w:val="28"/>
          <w:szCs w:val="28"/>
        </w:rPr>
        <w:t xml:space="preserve">. </w:t>
      </w:r>
      <w:proofErr w:type="gramStart"/>
      <w:r w:rsidRPr="00F41C57">
        <w:rPr>
          <w:rFonts w:cs="Times New Roman"/>
          <w:b/>
          <w:sz w:val="28"/>
          <w:szCs w:val="28"/>
        </w:rPr>
        <w:t xml:space="preserve">Мероприятия  </w:t>
      </w:r>
      <w:proofErr w:type="spellStart"/>
      <w:r w:rsidRPr="00F41C57">
        <w:rPr>
          <w:rFonts w:cs="Times New Roman"/>
          <w:b/>
          <w:sz w:val="28"/>
          <w:szCs w:val="28"/>
        </w:rPr>
        <w:t>антирисковой</w:t>
      </w:r>
      <w:proofErr w:type="spellEnd"/>
      <w:proofErr w:type="gramEnd"/>
      <w:r w:rsidRPr="00F41C57">
        <w:rPr>
          <w:rFonts w:cs="Times New Roman"/>
          <w:b/>
          <w:sz w:val="28"/>
          <w:szCs w:val="28"/>
        </w:rPr>
        <w:t xml:space="preserve">  программы и направления, обеспечивающие реализацию ее задач.</w:t>
      </w:r>
    </w:p>
    <w:p w:rsidR="00F41C57" w:rsidRPr="00F41C57" w:rsidRDefault="00F41C57" w:rsidP="00F41C57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  <w:r w:rsidRPr="00F41C57">
        <w:rPr>
          <w:rFonts w:cs="Times New Roman"/>
          <w:sz w:val="28"/>
          <w:szCs w:val="28"/>
        </w:rPr>
        <w:t xml:space="preserve">Решение задач </w:t>
      </w:r>
      <w:proofErr w:type="spellStart"/>
      <w:r w:rsidRPr="00F41C57">
        <w:rPr>
          <w:rFonts w:cs="Times New Roman"/>
          <w:sz w:val="28"/>
          <w:szCs w:val="28"/>
        </w:rPr>
        <w:t>антирисковой</w:t>
      </w:r>
      <w:proofErr w:type="spellEnd"/>
      <w:r w:rsidRPr="00F41C57">
        <w:rPr>
          <w:rFonts w:cs="Times New Roman"/>
          <w:sz w:val="28"/>
          <w:szCs w:val="28"/>
        </w:rPr>
        <w:t xml:space="preserve">  программы обеспечивается путем реализации системы соответствующих мероприятий по соответствующим направлениям, активированным школой.</w:t>
      </w:r>
    </w:p>
    <w:tbl>
      <w:tblPr>
        <w:tblStyle w:val="a4"/>
        <w:tblW w:w="153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769"/>
        <w:gridCol w:w="1751"/>
        <w:gridCol w:w="2112"/>
        <w:gridCol w:w="2112"/>
        <w:gridCol w:w="1970"/>
      </w:tblGrid>
      <w:tr w:rsidR="00F41C57" w:rsidRPr="00F41C57" w:rsidTr="00D52339">
        <w:trPr>
          <w:trHeight w:val="868"/>
        </w:trPr>
        <w:tc>
          <w:tcPr>
            <w:tcW w:w="2127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Направления в соответствии с риском</w:t>
            </w:r>
          </w:p>
        </w:tc>
        <w:tc>
          <w:tcPr>
            <w:tcW w:w="2551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Задача</w:t>
            </w: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Сроки  реализации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Показатели реализации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Участники</w:t>
            </w:r>
          </w:p>
        </w:tc>
      </w:tr>
      <w:tr w:rsidR="00F41C57" w:rsidRPr="00F41C57" w:rsidTr="00D52339">
        <w:trPr>
          <w:trHeight w:val="1950"/>
        </w:trPr>
        <w:tc>
          <w:tcPr>
            <w:tcW w:w="2127" w:type="dxa"/>
            <w:vMerge w:val="restart"/>
          </w:tcPr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Calibri" w:cs="Times New Roman"/>
                <w:sz w:val="28"/>
                <w:szCs w:val="28"/>
                <w:lang w:eastAsia="ru-RU"/>
              </w:rPr>
              <w:t>Повышение уровня  качества  школьной образовательной и воспитательной среды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bCs/>
                <w:sz w:val="28"/>
                <w:szCs w:val="28"/>
              </w:rPr>
            </w:pPr>
            <w:r w:rsidRPr="00F41C57">
              <w:rPr>
                <w:rFonts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F41C57">
              <w:rPr>
                <w:rFonts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F41C57">
              <w:rPr>
                <w:rFonts w:cs="Times New Roman"/>
                <w:bCs/>
                <w:sz w:val="28"/>
                <w:szCs w:val="28"/>
              </w:rPr>
              <w:t xml:space="preserve"> доступными и разнообразными формами внеурочной деятельности и дополнительного образования.</w:t>
            </w:r>
          </w:p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>Реализация плана воспитательных мероприятий на уровне класса, школы. Работа школьных кружков и секций.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  <w:highlight w:val="yellow"/>
              </w:rPr>
            </w:pPr>
            <w:r w:rsidRPr="00F41C57">
              <w:rPr>
                <w:rFonts w:cs="Times New Roman"/>
                <w:sz w:val="28"/>
                <w:szCs w:val="28"/>
              </w:rPr>
              <w:t>Расписание работы кружков, секций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41C57" w:rsidRPr="00F41C57" w:rsidTr="00D52339">
        <w:trPr>
          <w:trHeight w:val="1980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line="360" w:lineRule="atLeast"/>
              <w:ind w:left="-74" w:right="311"/>
              <w:rPr>
                <w:rFonts w:eastAsia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>Участие в конкурсах, соревнования, олимпиадах, проектах на уровне школы, округа, края.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Дипломы, грамоты, благодарности, свидетельства </w:t>
            </w:r>
            <w:proofErr w:type="spellStart"/>
            <w:r w:rsidRPr="00F41C57">
              <w:rPr>
                <w:rFonts w:cs="Times New Roman"/>
                <w:sz w:val="28"/>
                <w:szCs w:val="28"/>
              </w:rPr>
              <w:t>и.т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41C57" w:rsidRPr="00F41C57" w:rsidTr="00D52339">
        <w:trPr>
          <w:trHeight w:val="945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41C57" w:rsidRPr="00F41C57" w:rsidRDefault="00F41C57" w:rsidP="00F41C57">
            <w:pPr>
              <w:shd w:val="clear" w:color="auto" w:fill="FFFFFF"/>
              <w:spacing w:line="360" w:lineRule="atLeast"/>
              <w:ind w:left="-7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системы работы по профориентации </w:t>
            </w:r>
            <w:proofErr w:type="gramStart"/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41C57" w:rsidRPr="00F41C57" w:rsidRDefault="00F41C57" w:rsidP="00F41C57">
            <w:pPr>
              <w:shd w:val="clear" w:color="auto" w:fill="FFFFFF"/>
              <w:spacing w:line="360" w:lineRule="atLeast"/>
              <w:ind w:left="-7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1C57" w:rsidRPr="00F41C57" w:rsidRDefault="00F41C57" w:rsidP="00F41C57">
            <w:pPr>
              <w:shd w:val="clear" w:color="auto" w:fill="FFFFFF"/>
              <w:spacing w:line="360" w:lineRule="atLeast"/>
              <w:ind w:left="-74" w:right="311"/>
              <w:rPr>
                <w:rFonts w:eastAsia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 xml:space="preserve">Разработка и утверждение плана работы по профориентации </w:t>
            </w:r>
            <w:proofErr w:type="gramStart"/>
            <w:r w:rsidRPr="00F41C5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Апрель 2022</w:t>
            </w:r>
          </w:p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Август 2022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План работы по профориентации 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41C57" w:rsidRPr="00F41C57" w:rsidTr="00D52339">
        <w:trPr>
          <w:trHeight w:val="945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line="360" w:lineRule="atLeast"/>
              <w:ind w:left="-74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41C57">
              <w:rPr>
                <w:sz w:val="28"/>
                <w:szCs w:val="28"/>
              </w:rPr>
              <w:t>профориентационного</w:t>
            </w:r>
            <w:proofErr w:type="spellEnd"/>
            <w:r w:rsidRPr="00F41C57">
              <w:rPr>
                <w:sz w:val="28"/>
                <w:szCs w:val="28"/>
              </w:rPr>
              <w:t xml:space="preserve"> анкетирования </w:t>
            </w:r>
            <w:r w:rsidRPr="00F41C57">
              <w:rPr>
                <w:sz w:val="28"/>
                <w:szCs w:val="28"/>
              </w:rPr>
              <w:lastRenderedPageBreak/>
              <w:t>для обучающихся 8-9 классов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lastRenderedPageBreak/>
              <w:t>Ноябрь-декабрь 2022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41C57" w:rsidRPr="00F41C57" w:rsidTr="00D52339">
        <w:trPr>
          <w:trHeight w:val="2370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line="360" w:lineRule="atLeast"/>
              <w:ind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shd w:val="clear" w:color="auto" w:fill="FFFFFF"/>
              <w:spacing w:after="150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встреч и бесед с участием работников различных профессий, выпускников школы.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Фото, видео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41C57" w:rsidRPr="00F41C57" w:rsidTr="00D52339">
        <w:trPr>
          <w:trHeight w:val="1007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онлайн уроках (</w:t>
            </w:r>
            <w:proofErr w:type="spellStart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Дипломы, грамоты </w:t>
            </w:r>
            <w:proofErr w:type="spellStart"/>
            <w:r w:rsidRPr="00F41C57">
              <w:rPr>
                <w:rFonts w:cs="Times New Roman"/>
                <w:sz w:val="28"/>
                <w:szCs w:val="28"/>
              </w:rPr>
              <w:t>и.т.п</w:t>
            </w:r>
            <w:proofErr w:type="spellEnd"/>
            <w:r w:rsidRPr="00F41C5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41C57" w:rsidRPr="00F41C57" w:rsidTr="00D52339">
        <w:trPr>
          <w:trHeight w:val="1007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shd w:val="clear" w:color="auto" w:fill="FFFFFF"/>
              <w:spacing w:after="15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экскурсий на предприятия, в организации,  учреждения, учебные заведения.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График проведения экскурсий, фото и видеоматериалы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F41C57" w:rsidRPr="00F41C57" w:rsidTr="00D52339">
        <w:trPr>
          <w:trHeight w:val="1007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shd w:val="clear" w:color="auto" w:fill="FFFFFF"/>
              <w:spacing w:after="15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стендов, плакатов и другого наглядного материала </w:t>
            </w:r>
            <w:proofErr w:type="spellStart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F41C5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Стенды, плакаты и т.п.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F41C57" w:rsidRPr="00F41C57" w:rsidTr="00D52339">
        <w:trPr>
          <w:trHeight w:val="1007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41C57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уровня психологической комфортности школьной образовательной среды.</w:t>
            </w:r>
          </w:p>
          <w:p w:rsidR="00F41C57" w:rsidRPr="00F41C57" w:rsidRDefault="00F41C57" w:rsidP="00F41C57">
            <w:pPr>
              <w:shd w:val="clear" w:color="auto" w:fill="FFFFFF"/>
              <w:spacing w:line="360" w:lineRule="atLeast"/>
              <w:ind w:left="-80" w:right="31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sz w:val="28"/>
                <w:szCs w:val="28"/>
                <w:highlight w:val="yellow"/>
              </w:rPr>
            </w:pPr>
            <w:r w:rsidRPr="00F41C57">
              <w:rPr>
                <w:sz w:val="28"/>
                <w:szCs w:val="28"/>
              </w:rPr>
              <w:t xml:space="preserve">Проведение цикла воспитательных мероприятий (классных и общешкольных) по профилактике </w:t>
            </w:r>
            <w:proofErr w:type="spellStart"/>
            <w:r w:rsidRPr="00F41C57">
              <w:rPr>
                <w:sz w:val="28"/>
                <w:szCs w:val="28"/>
              </w:rPr>
              <w:t>буллинга</w:t>
            </w:r>
            <w:proofErr w:type="spellEnd"/>
            <w:r w:rsidRPr="00F41C57">
              <w:rPr>
                <w:sz w:val="28"/>
                <w:szCs w:val="28"/>
              </w:rPr>
              <w:t xml:space="preserve"> в школе, воспитанию культуры межличностных отношений, толерантности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План мероприятий, сценарии, фото, 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видео-материалы</w:t>
            </w:r>
            <w:proofErr w:type="gramEnd"/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руководители, родители</w:t>
            </w:r>
          </w:p>
        </w:tc>
      </w:tr>
      <w:tr w:rsidR="00F41C57" w:rsidRPr="00F41C57" w:rsidTr="00D52339">
        <w:trPr>
          <w:trHeight w:val="1215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F41C57">
              <w:rPr>
                <w:sz w:val="28"/>
                <w:szCs w:val="28"/>
              </w:rPr>
              <w:t>Индивидуальные беседы, консультации для родителей, обучающихся по решению проблемных вопросов межличностных отношений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Протоколы, памятки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  <w:r w:rsidRPr="00F41C57">
              <w:rPr>
                <w:rFonts w:cs="Times New Roman"/>
                <w:sz w:val="28"/>
                <w:szCs w:val="28"/>
              </w:rPr>
              <w:t>, классные руководители, учителя -предметники</w:t>
            </w:r>
          </w:p>
        </w:tc>
      </w:tr>
      <w:tr w:rsidR="00F41C57" w:rsidRPr="00F41C57" w:rsidTr="00D52339">
        <w:trPr>
          <w:trHeight w:val="1215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F41C57">
              <w:rPr>
                <w:sz w:val="28"/>
                <w:szCs w:val="28"/>
              </w:rPr>
              <w:t>Работа школьной службы медиации (примирения)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Протоколы заседаний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  <w:r w:rsidRPr="00F41C57">
              <w:rPr>
                <w:rFonts w:cs="Times New Roman"/>
                <w:sz w:val="28"/>
                <w:szCs w:val="28"/>
              </w:rPr>
              <w:t xml:space="preserve"> координатор и члены службы медиации </w:t>
            </w:r>
          </w:p>
        </w:tc>
      </w:tr>
      <w:tr w:rsidR="00F41C57" w:rsidRPr="00F41C57" w:rsidTr="00D52339">
        <w:trPr>
          <w:trHeight w:val="1215"/>
        </w:trPr>
        <w:tc>
          <w:tcPr>
            <w:tcW w:w="2127" w:type="dxa"/>
            <w:vMerge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Проведение педагогического совета:</w:t>
            </w:r>
          </w:p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41C57">
              <w:rPr>
                <w:rFonts w:cs="Times New Roman"/>
                <w:sz w:val="28"/>
                <w:szCs w:val="28"/>
              </w:rPr>
              <w:t>Буллинг</w:t>
            </w:r>
            <w:proofErr w:type="spellEnd"/>
            <w:r w:rsidRPr="00F41C57">
              <w:rPr>
                <w:rFonts w:cs="Times New Roman"/>
                <w:sz w:val="28"/>
                <w:szCs w:val="28"/>
              </w:rPr>
              <w:t xml:space="preserve"> в школе: принципы и практики предотвращения в образовательной среде» 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lastRenderedPageBreak/>
              <w:t>Ноябрь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2022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F41C57">
              <w:rPr>
                <w:rFonts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F41C57">
              <w:rPr>
                <w:rFonts w:cs="Times New Roman"/>
                <w:color w:val="000000"/>
                <w:sz w:val="28"/>
                <w:szCs w:val="28"/>
              </w:rPr>
              <w:t>пед</w:t>
            </w:r>
            <w:proofErr w:type="gramStart"/>
            <w:r w:rsidRPr="00F41C57">
              <w:rPr>
                <w:rFonts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1C57">
              <w:rPr>
                <w:rFonts w:cs="Times New Roman"/>
                <w:color w:val="000000"/>
                <w:sz w:val="28"/>
                <w:szCs w:val="28"/>
              </w:rPr>
              <w:t>овета</w:t>
            </w:r>
            <w:proofErr w:type="spellEnd"/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 xml:space="preserve">Учителя-предметники, классные </w:t>
            </w:r>
            <w:r w:rsidRPr="00F41C57">
              <w:rPr>
                <w:rFonts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41C57" w:rsidRPr="00F41C57" w:rsidTr="00D52339">
        <w:trPr>
          <w:trHeight w:val="1215"/>
        </w:trPr>
        <w:tc>
          <w:tcPr>
            <w:tcW w:w="2127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41C57" w:rsidRPr="00F41C57" w:rsidRDefault="00F41C57" w:rsidP="00F41C57">
            <w:pPr>
              <w:shd w:val="clear" w:color="auto" w:fill="FFFFFF"/>
              <w:spacing w:after="150"/>
              <w:ind w:left="-8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sz w:val="28"/>
                <w:szCs w:val="28"/>
                <w:highlight w:val="yellow"/>
              </w:rPr>
            </w:pPr>
            <w:r w:rsidRPr="00F41C57">
              <w:rPr>
                <w:sz w:val="28"/>
                <w:szCs w:val="28"/>
              </w:rPr>
              <w:t xml:space="preserve">Вовлечение родителей в школьные воспитательные мероприятия </w:t>
            </w:r>
          </w:p>
        </w:tc>
        <w:tc>
          <w:tcPr>
            <w:tcW w:w="1751" w:type="dxa"/>
          </w:tcPr>
          <w:p w:rsidR="00F41C57" w:rsidRPr="00F41C57" w:rsidRDefault="00F41C57" w:rsidP="00F41C57">
            <w:pPr>
              <w:tabs>
                <w:tab w:val="left" w:pos="3720"/>
              </w:tabs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В течени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 xml:space="preserve"> всего времени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План мероприятий</w:t>
            </w:r>
          </w:p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(фото, видео)</w:t>
            </w:r>
          </w:p>
        </w:tc>
        <w:tc>
          <w:tcPr>
            <w:tcW w:w="2112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41C57">
              <w:rPr>
                <w:rFonts w:cs="Times New Roman"/>
                <w:sz w:val="28"/>
                <w:szCs w:val="28"/>
              </w:rPr>
              <w:t>И.о</w:t>
            </w:r>
            <w:proofErr w:type="gramStart"/>
            <w:r w:rsidRPr="00F41C57">
              <w:rPr>
                <w:rFonts w:cs="Times New Roman"/>
                <w:sz w:val="28"/>
                <w:szCs w:val="28"/>
              </w:rPr>
              <w:t>.д</w:t>
            </w:r>
            <w:proofErr w:type="gramEnd"/>
            <w:r w:rsidRPr="00F41C57">
              <w:rPr>
                <w:rFonts w:cs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1970" w:type="dxa"/>
          </w:tcPr>
          <w:p w:rsidR="00F41C57" w:rsidRPr="00F41C57" w:rsidRDefault="00F41C57" w:rsidP="00F41C57">
            <w:pPr>
              <w:tabs>
                <w:tab w:val="left" w:pos="37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F41C57">
              <w:rPr>
                <w:rFonts w:cs="Times New Roman"/>
                <w:sz w:val="28"/>
                <w:szCs w:val="28"/>
              </w:rPr>
              <w:t>Классные руководители, родители</w:t>
            </w:r>
          </w:p>
        </w:tc>
      </w:tr>
    </w:tbl>
    <w:p w:rsidR="00F41C57" w:rsidRPr="00F41C57" w:rsidRDefault="00F41C57" w:rsidP="00F41C57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  <w:sectPr w:rsidR="00F41C57" w:rsidRPr="00F41C57" w:rsidSect="00F327E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41C57" w:rsidRPr="00F41C57" w:rsidRDefault="00F41C57" w:rsidP="00F41C57">
      <w:pPr>
        <w:tabs>
          <w:tab w:val="left" w:pos="3720"/>
        </w:tabs>
        <w:jc w:val="center"/>
        <w:rPr>
          <w:rFonts w:cs="Times New Roman"/>
          <w:b/>
          <w:sz w:val="28"/>
          <w:szCs w:val="28"/>
        </w:rPr>
      </w:pPr>
      <w:r w:rsidRPr="00F41C57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F41C57">
        <w:rPr>
          <w:rFonts w:cs="Times New Roman"/>
          <w:b/>
          <w:sz w:val="28"/>
          <w:szCs w:val="28"/>
        </w:rPr>
        <w:t>. Механизмы реализации программы.</w:t>
      </w:r>
    </w:p>
    <w:p w:rsidR="00F41C57" w:rsidRPr="00F41C57" w:rsidRDefault="00F41C57" w:rsidP="00F41C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F41C57" w:rsidRPr="00F41C57" w:rsidRDefault="00F41C57" w:rsidP="00F41C57">
      <w:pPr>
        <w:autoSpaceDE w:val="0"/>
        <w:autoSpaceDN w:val="0"/>
        <w:adjustRightInd w:val="0"/>
        <w:spacing w:after="136"/>
        <w:jc w:val="both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color w:val="000000"/>
          <w:sz w:val="28"/>
          <w:szCs w:val="28"/>
        </w:rPr>
        <w:t xml:space="preserve">Руководителем программы является директор МБОУ  СОШ </w:t>
      </w:r>
      <w:proofErr w:type="gramStart"/>
      <w:r w:rsidRPr="00F41C57">
        <w:rPr>
          <w:rFonts w:cs="Times New Roman"/>
          <w:color w:val="000000"/>
          <w:sz w:val="28"/>
          <w:szCs w:val="28"/>
        </w:rPr>
        <w:t>с</w:t>
      </w:r>
      <w:proofErr w:type="gramEnd"/>
      <w:r w:rsidRPr="00F41C57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F41C57">
        <w:rPr>
          <w:rFonts w:cs="Times New Roman"/>
          <w:color w:val="000000"/>
          <w:sz w:val="28"/>
          <w:szCs w:val="28"/>
        </w:rPr>
        <w:t>Каменушка</w:t>
      </w:r>
      <w:proofErr w:type="gramEnd"/>
      <w:r w:rsidRPr="00F41C57">
        <w:rPr>
          <w:rFonts w:cs="Times New Roman"/>
          <w:color w:val="000000"/>
          <w:sz w:val="28"/>
          <w:szCs w:val="28"/>
        </w:rPr>
        <w:t xml:space="preserve">, который несет персональную ответственность за ее реализацию, конечные результаты, целевое и эффективное использование выделяемых                              на выполнение программы финансовых средств, а также определяет формы      и методы управления реализацией программы. </w:t>
      </w:r>
    </w:p>
    <w:p w:rsidR="00F41C57" w:rsidRPr="00F41C57" w:rsidRDefault="00F41C57" w:rsidP="00F41C57">
      <w:pPr>
        <w:autoSpaceDE w:val="0"/>
        <w:autoSpaceDN w:val="0"/>
        <w:adjustRightInd w:val="0"/>
        <w:spacing w:after="136"/>
        <w:jc w:val="both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color w:val="000000"/>
          <w:sz w:val="28"/>
          <w:szCs w:val="28"/>
        </w:rPr>
        <w:t xml:space="preserve"> В ходе выполнения программы допускается уточнение целевых показателей и расходов на ее реализацию, совершенствование механизма реализации программы. </w:t>
      </w:r>
    </w:p>
    <w:p w:rsidR="00F41C57" w:rsidRPr="00F41C57" w:rsidRDefault="00F41C57" w:rsidP="00F41C57">
      <w:pPr>
        <w:autoSpaceDE w:val="0"/>
        <w:autoSpaceDN w:val="0"/>
        <w:adjustRightInd w:val="0"/>
        <w:spacing w:after="136"/>
        <w:jc w:val="both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color w:val="000000"/>
          <w:sz w:val="28"/>
          <w:szCs w:val="28"/>
        </w:rPr>
        <w:t xml:space="preserve">Контроль исполнения программы осуществляет муниципальный координатор, куратор проекта «500+», директор школы. </w:t>
      </w:r>
    </w:p>
    <w:p w:rsidR="00F41C57" w:rsidRPr="00F41C57" w:rsidRDefault="00F41C57" w:rsidP="00F41C5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color w:val="000000"/>
          <w:sz w:val="28"/>
          <w:szCs w:val="28"/>
        </w:rPr>
        <w:t xml:space="preserve">Программа реализуется за счёт взаимодействия всех заинтересованных лиц на основе планирования и дополнительного создания программ и проектов. По каждому фактору, диагностируемому в рисковом профиле, разработаны </w:t>
      </w:r>
      <w:proofErr w:type="spellStart"/>
      <w:r w:rsidRPr="00F41C57">
        <w:rPr>
          <w:rFonts w:cs="Times New Roman"/>
          <w:color w:val="000000"/>
          <w:sz w:val="28"/>
          <w:szCs w:val="28"/>
        </w:rPr>
        <w:t>антирисковые</w:t>
      </w:r>
      <w:proofErr w:type="spellEnd"/>
      <w:r w:rsidRPr="00F41C57">
        <w:rPr>
          <w:rFonts w:cs="Times New Roman"/>
          <w:color w:val="000000"/>
          <w:sz w:val="28"/>
          <w:szCs w:val="28"/>
        </w:rPr>
        <w:t xml:space="preserve"> программы,  </w:t>
      </w:r>
      <w:proofErr w:type="gramStart"/>
      <w:r w:rsidRPr="00F41C57">
        <w:rPr>
          <w:rFonts w:cs="Times New Roman"/>
          <w:color w:val="000000"/>
          <w:sz w:val="28"/>
          <w:szCs w:val="28"/>
        </w:rPr>
        <w:t>мероприятия</w:t>
      </w:r>
      <w:proofErr w:type="gramEnd"/>
      <w:r w:rsidRPr="00F41C57">
        <w:rPr>
          <w:rFonts w:cs="Times New Roman"/>
          <w:color w:val="000000"/>
          <w:sz w:val="28"/>
          <w:szCs w:val="28"/>
        </w:rPr>
        <w:t xml:space="preserve"> по реализации которых являются основой годового плана работы школы. Информация о ходе реализации Программы в целом и отдельных </w:t>
      </w:r>
      <w:proofErr w:type="spellStart"/>
      <w:r w:rsidRPr="00F41C57">
        <w:rPr>
          <w:rFonts w:cs="Times New Roman"/>
          <w:color w:val="000000"/>
          <w:sz w:val="28"/>
          <w:szCs w:val="28"/>
        </w:rPr>
        <w:t>антирисковых</w:t>
      </w:r>
      <w:proofErr w:type="spellEnd"/>
      <w:r w:rsidRPr="00F41C57">
        <w:rPr>
          <w:rFonts w:cs="Times New Roman"/>
          <w:color w:val="000000"/>
          <w:sz w:val="28"/>
          <w:szCs w:val="28"/>
        </w:rPr>
        <w:t xml:space="preserve"> программ регулярно представляется на заседании педагогического совета. </w:t>
      </w:r>
    </w:p>
    <w:p w:rsidR="00F41C57" w:rsidRPr="00F41C57" w:rsidRDefault="00F41C57" w:rsidP="00F41C57">
      <w:pPr>
        <w:autoSpaceDE w:val="0"/>
        <w:autoSpaceDN w:val="0"/>
        <w:adjustRightInd w:val="0"/>
        <w:spacing w:after="47"/>
        <w:jc w:val="both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color w:val="000000"/>
          <w:sz w:val="28"/>
          <w:szCs w:val="28"/>
        </w:rPr>
        <w:t xml:space="preserve">Сотрудничество участников программы (муниципальный координатор, куратор школы) осуществляется при помощи телефонной связи, ВКС, </w:t>
      </w:r>
      <w:proofErr w:type="spellStart"/>
      <w:r w:rsidRPr="00F41C57">
        <w:rPr>
          <w:rFonts w:cs="Times New Roman"/>
          <w:color w:val="000000"/>
          <w:sz w:val="28"/>
          <w:szCs w:val="28"/>
        </w:rPr>
        <w:t>мессенджеров</w:t>
      </w:r>
      <w:proofErr w:type="spellEnd"/>
      <w:r w:rsidRPr="00F41C57">
        <w:rPr>
          <w:rFonts w:cs="Times New Roman"/>
          <w:color w:val="000000"/>
          <w:sz w:val="28"/>
          <w:szCs w:val="28"/>
        </w:rPr>
        <w:t xml:space="preserve">, посредством электронной почты. </w:t>
      </w:r>
    </w:p>
    <w:p w:rsidR="00F41C57" w:rsidRPr="00F41C57" w:rsidRDefault="00F41C57" w:rsidP="00F41C57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F41C57">
        <w:rPr>
          <w:rFonts w:cs="Times New Roman"/>
          <w:color w:val="000000"/>
          <w:sz w:val="28"/>
          <w:szCs w:val="28"/>
        </w:rPr>
        <w:t xml:space="preserve">Реализация Программы предусматривает формирование рабочих документов, связанных с перечнем первоочередных работ, вытекающих из системы мероприятий Программы, с разграничением функций исполнителей. </w:t>
      </w:r>
    </w:p>
    <w:p w:rsidR="00F41C57" w:rsidRPr="00F41C57" w:rsidRDefault="00F41C57" w:rsidP="00F41C57">
      <w:pPr>
        <w:widowControl w:val="0"/>
        <w:autoSpaceDE w:val="0"/>
        <w:autoSpaceDN w:val="0"/>
        <w:spacing w:after="0" w:line="274" w:lineRule="exact"/>
        <w:ind w:firstLine="720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F41C57" w:rsidRPr="00F41C57" w:rsidRDefault="00F41C57" w:rsidP="00F41C57">
      <w:pPr>
        <w:widowControl w:val="0"/>
        <w:autoSpaceDE w:val="0"/>
        <w:autoSpaceDN w:val="0"/>
        <w:spacing w:after="0" w:line="274" w:lineRule="exact"/>
        <w:ind w:firstLine="720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F41C57" w:rsidRPr="00F41C57" w:rsidRDefault="00F41C57" w:rsidP="00F41C57">
      <w:pPr>
        <w:widowControl w:val="0"/>
        <w:autoSpaceDE w:val="0"/>
        <w:autoSpaceDN w:val="0"/>
        <w:spacing w:after="0" w:line="274" w:lineRule="exact"/>
        <w:ind w:firstLine="720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F41C57" w:rsidRPr="00F41C57" w:rsidRDefault="00F41C57" w:rsidP="00F41C57">
      <w:pPr>
        <w:widowControl w:val="0"/>
        <w:autoSpaceDE w:val="0"/>
        <w:autoSpaceDN w:val="0"/>
        <w:spacing w:after="0" w:line="274" w:lineRule="exact"/>
        <w:ind w:firstLine="720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F41C57" w:rsidRPr="00F41C57" w:rsidRDefault="00F41C57" w:rsidP="00F41C57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F41C57" w:rsidRPr="00F41C57" w:rsidRDefault="00F41C57" w:rsidP="00F41C57">
      <w:pPr>
        <w:rPr>
          <w:rFonts w:cs="Times New Roman"/>
          <w:sz w:val="28"/>
          <w:szCs w:val="28"/>
        </w:rPr>
      </w:pPr>
    </w:p>
    <w:p w:rsidR="00F41C57" w:rsidRPr="00F41C57" w:rsidRDefault="00F41C57" w:rsidP="00F41C57">
      <w:pPr>
        <w:rPr>
          <w:rFonts w:cs="Times New Roman"/>
          <w:sz w:val="28"/>
          <w:szCs w:val="28"/>
        </w:rPr>
      </w:pPr>
    </w:p>
    <w:p w:rsidR="00F41C57" w:rsidRPr="00F41C57" w:rsidRDefault="00F41C57" w:rsidP="00F41C57">
      <w:pPr>
        <w:rPr>
          <w:rFonts w:cs="Times New Roman"/>
          <w:sz w:val="28"/>
          <w:szCs w:val="28"/>
        </w:rPr>
      </w:pPr>
    </w:p>
    <w:p w:rsidR="00F41C57" w:rsidRPr="00F41C57" w:rsidRDefault="00F41C57" w:rsidP="00F41C57">
      <w:pPr>
        <w:rPr>
          <w:rFonts w:cs="Times New Roman"/>
          <w:sz w:val="28"/>
          <w:szCs w:val="28"/>
        </w:rPr>
      </w:pPr>
    </w:p>
    <w:p w:rsidR="00F41C57" w:rsidRPr="00F41C57" w:rsidRDefault="00F41C57" w:rsidP="00F41C57">
      <w:pPr>
        <w:rPr>
          <w:rFonts w:cs="Times New Roman"/>
          <w:sz w:val="28"/>
          <w:szCs w:val="28"/>
        </w:rPr>
      </w:pPr>
    </w:p>
    <w:p w:rsidR="00F41C57" w:rsidRDefault="00F41C57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256C4" w:rsidRDefault="00E256C4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E256C4" w:rsidRDefault="00E256C4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E256C4" w:rsidRDefault="00E256C4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E256C4" w:rsidRDefault="00E256C4" w:rsidP="00F378DA">
      <w:pPr>
        <w:tabs>
          <w:tab w:val="left" w:pos="255"/>
          <w:tab w:val="left" w:pos="3720"/>
        </w:tabs>
        <w:rPr>
          <w:rFonts w:cs="Times New Roman"/>
          <w:b/>
          <w:sz w:val="28"/>
          <w:szCs w:val="28"/>
        </w:rPr>
      </w:pPr>
    </w:p>
    <w:p w:rsidR="00C10811" w:rsidRPr="00E256C4" w:rsidRDefault="00C10811" w:rsidP="00470A59">
      <w:pPr>
        <w:shd w:val="clear" w:color="auto" w:fill="FFFFFF"/>
        <w:spacing w:after="11" w:line="240" w:lineRule="auto"/>
        <w:ind w:left="1301" w:right="2706"/>
        <w:rPr>
          <w:rFonts w:cs="Times New Roman"/>
          <w:b/>
          <w:sz w:val="28"/>
          <w:szCs w:val="28"/>
        </w:rPr>
      </w:pPr>
    </w:p>
    <w:sectPr w:rsidR="00C10811" w:rsidRPr="00E256C4" w:rsidSect="00AD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B" w:rsidRDefault="007E207B" w:rsidP="00BA127D">
      <w:pPr>
        <w:spacing w:after="0" w:line="240" w:lineRule="auto"/>
      </w:pPr>
      <w:r>
        <w:separator/>
      </w:r>
    </w:p>
  </w:endnote>
  <w:endnote w:type="continuationSeparator" w:id="0">
    <w:p w:rsidR="007E207B" w:rsidRDefault="007E207B" w:rsidP="00B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B" w:rsidRDefault="007E207B" w:rsidP="00BA127D">
      <w:pPr>
        <w:spacing w:after="0" w:line="240" w:lineRule="auto"/>
      </w:pPr>
      <w:r>
        <w:separator/>
      </w:r>
    </w:p>
  </w:footnote>
  <w:footnote w:type="continuationSeparator" w:id="0">
    <w:p w:rsidR="007E207B" w:rsidRDefault="007E207B" w:rsidP="00BA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E67"/>
    <w:multiLevelType w:val="hybridMultilevel"/>
    <w:tmpl w:val="22F09C2E"/>
    <w:lvl w:ilvl="0" w:tplc="1D14D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008B0"/>
    <w:multiLevelType w:val="hybridMultilevel"/>
    <w:tmpl w:val="BF7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342"/>
    <w:multiLevelType w:val="hybridMultilevel"/>
    <w:tmpl w:val="E54C2C9E"/>
    <w:lvl w:ilvl="0" w:tplc="0922C3AA">
      <w:numFmt w:val="bullet"/>
      <w:lvlText w:val="-"/>
      <w:lvlJc w:val="left"/>
      <w:pPr>
        <w:ind w:left="519" w:hanging="3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0938EDE2">
      <w:numFmt w:val="bullet"/>
      <w:lvlText w:val="•"/>
      <w:lvlJc w:val="left"/>
      <w:pPr>
        <w:ind w:left="1606" w:hanging="325"/>
      </w:pPr>
      <w:rPr>
        <w:rFonts w:hint="default"/>
        <w:lang w:val="ru-RU" w:eastAsia="en-US" w:bidi="ar-SA"/>
      </w:rPr>
    </w:lvl>
    <w:lvl w:ilvl="2" w:tplc="80108DCC">
      <w:numFmt w:val="bullet"/>
      <w:lvlText w:val="•"/>
      <w:lvlJc w:val="left"/>
      <w:pPr>
        <w:ind w:left="2693" w:hanging="325"/>
      </w:pPr>
      <w:rPr>
        <w:rFonts w:hint="default"/>
        <w:lang w:val="ru-RU" w:eastAsia="en-US" w:bidi="ar-SA"/>
      </w:rPr>
    </w:lvl>
    <w:lvl w:ilvl="3" w:tplc="32B0F322">
      <w:numFmt w:val="bullet"/>
      <w:lvlText w:val="•"/>
      <w:lvlJc w:val="left"/>
      <w:pPr>
        <w:ind w:left="3780" w:hanging="325"/>
      </w:pPr>
      <w:rPr>
        <w:rFonts w:hint="default"/>
        <w:lang w:val="ru-RU" w:eastAsia="en-US" w:bidi="ar-SA"/>
      </w:rPr>
    </w:lvl>
    <w:lvl w:ilvl="4" w:tplc="FDCAB1AE">
      <w:numFmt w:val="bullet"/>
      <w:lvlText w:val="•"/>
      <w:lvlJc w:val="left"/>
      <w:pPr>
        <w:ind w:left="4867" w:hanging="325"/>
      </w:pPr>
      <w:rPr>
        <w:rFonts w:hint="default"/>
        <w:lang w:val="ru-RU" w:eastAsia="en-US" w:bidi="ar-SA"/>
      </w:rPr>
    </w:lvl>
    <w:lvl w:ilvl="5" w:tplc="0FD01396">
      <w:numFmt w:val="bullet"/>
      <w:lvlText w:val="•"/>
      <w:lvlJc w:val="left"/>
      <w:pPr>
        <w:ind w:left="5954" w:hanging="325"/>
      </w:pPr>
      <w:rPr>
        <w:rFonts w:hint="default"/>
        <w:lang w:val="ru-RU" w:eastAsia="en-US" w:bidi="ar-SA"/>
      </w:rPr>
    </w:lvl>
    <w:lvl w:ilvl="6" w:tplc="BF582364">
      <w:numFmt w:val="bullet"/>
      <w:lvlText w:val="•"/>
      <w:lvlJc w:val="left"/>
      <w:pPr>
        <w:ind w:left="7041" w:hanging="325"/>
      </w:pPr>
      <w:rPr>
        <w:rFonts w:hint="default"/>
        <w:lang w:val="ru-RU" w:eastAsia="en-US" w:bidi="ar-SA"/>
      </w:rPr>
    </w:lvl>
    <w:lvl w:ilvl="7" w:tplc="0D3E8288">
      <w:numFmt w:val="bullet"/>
      <w:lvlText w:val="•"/>
      <w:lvlJc w:val="left"/>
      <w:pPr>
        <w:ind w:left="8128" w:hanging="325"/>
      </w:pPr>
      <w:rPr>
        <w:rFonts w:hint="default"/>
        <w:lang w:val="ru-RU" w:eastAsia="en-US" w:bidi="ar-SA"/>
      </w:rPr>
    </w:lvl>
    <w:lvl w:ilvl="8" w:tplc="F8A47112">
      <w:numFmt w:val="bullet"/>
      <w:lvlText w:val="•"/>
      <w:lvlJc w:val="left"/>
      <w:pPr>
        <w:ind w:left="9215" w:hanging="325"/>
      </w:pPr>
      <w:rPr>
        <w:rFonts w:hint="default"/>
        <w:lang w:val="ru-RU" w:eastAsia="en-US" w:bidi="ar-SA"/>
      </w:rPr>
    </w:lvl>
  </w:abstractNum>
  <w:abstractNum w:abstractNumId="3">
    <w:nsid w:val="097C0276"/>
    <w:multiLevelType w:val="hybridMultilevel"/>
    <w:tmpl w:val="4042B72C"/>
    <w:lvl w:ilvl="0" w:tplc="1D14D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93A17"/>
    <w:multiLevelType w:val="hybridMultilevel"/>
    <w:tmpl w:val="8A042FEA"/>
    <w:lvl w:ilvl="0" w:tplc="7EA4F6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55D"/>
    <w:multiLevelType w:val="hybridMultilevel"/>
    <w:tmpl w:val="DAACB78C"/>
    <w:lvl w:ilvl="0" w:tplc="E320F170">
      <w:numFmt w:val="bullet"/>
      <w:lvlText w:val=""/>
      <w:lvlJc w:val="left"/>
      <w:pPr>
        <w:ind w:left="802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944706">
      <w:numFmt w:val="bullet"/>
      <w:lvlText w:val="•"/>
      <w:lvlJc w:val="left"/>
      <w:pPr>
        <w:ind w:left="1858" w:hanging="850"/>
      </w:pPr>
      <w:rPr>
        <w:rFonts w:hint="default"/>
        <w:lang w:val="ru-RU" w:eastAsia="en-US" w:bidi="ar-SA"/>
      </w:rPr>
    </w:lvl>
    <w:lvl w:ilvl="2" w:tplc="41188B8C">
      <w:numFmt w:val="bullet"/>
      <w:lvlText w:val="•"/>
      <w:lvlJc w:val="left"/>
      <w:pPr>
        <w:ind w:left="2917" w:hanging="850"/>
      </w:pPr>
      <w:rPr>
        <w:rFonts w:hint="default"/>
        <w:lang w:val="ru-RU" w:eastAsia="en-US" w:bidi="ar-SA"/>
      </w:rPr>
    </w:lvl>
    <w:lvl w:ilvl="3" w:tplc="F1B2E23A">
      <w:numFmt w:val="bullet"/>
      <w:lvlText w:val="•"/>
      <w:lvlJc w:val="left"/>
      <w:pPr>
        <w:ind w:left="3976" w:hanging="850"/>
      </w:pPr>
      <w:rPr>
        <w:rFonts w:hint="default"/>
        <w:lang w:val="ru-RU" w:eastAsia="en-US" w:bidi="ar-SA"/>
      </w:rPr>
    </w:lvl>
    <w:lvl w:ilvl="4" w:tplc="62167C02">
      <w:numFmt w:val="bullet"/>
      <w:lvlText w:val="•"/>
      <w:lvlJc w:val="left"/>
      <w:pPr>
        <w:ind w:left="5035" w:hanging="850"/>
      </w:pPr>
      <w:rPr>
        <w:rFonts w:hint="default"/>
        <w:lang w:val="ru-RU" w:eastAsia="en-US" w:bidi="ar-SA"/>
      </w:rPr>
    </w:lvl>
    <w:lvl w:ilvl="5" w:tplc="DA487512">
      <w:numFmt w:val="bullet"/>
      <w:lvlText w:val="•"/>
      <w:lvlJc w:val="left"/>
      <w:pPr>
        <w:ind w:left="6094" w:hanging="850"/>
      </w:pPr>
      <w:rPr>
        <w:rFonts w:hint="default"/>
        <w:lang w:val="ru-RU" w:eastAsia="en-US" w:bidi="ar-SA"/>
      </w:rPr>
    </w:lvl>
    <w:lvl w:ilvl="6" w:tplc="BBE240A8">
      <w:numFmt w:val="bullet"/>
      <w:lvlText w:val="•"/>
      <w:lvlJc w:val="left"/>
      <w:pPr>
        <w:ind w:left="7153" w:hanging="850"/>
      </w:pPr>
      <w:rPr>
        <w:rFonts w:hint="default"/>
        <w:lang w:val="ru-RU" w:eastAsia="en-US" w:bidi="ar-SA"/>
      </w:rPr>
    </w:lvl>
    <w:lvl w:ilvl="7" w:tplc="EA4CF85C">
      <w:numFmt w:val="bullet"/>
      <w:lvlText w:val="•"/>
      <w:lvlJc w:val="left"/>
      <w:pPr>
        <w:ind w:left="8212" w:hanging="850"/>
      </w:pPr>
      <w:rPr>
        <w:rFonts w:hint="default"/>
        <w:lang w:val="ru-RU" w:eastAsia="en-US" w:bidi="ar-SA"/>
      </w:rPr>
    </w:lvl>
    <w:lvl w:ilvl="8" w:tplc="85C8DA40">
      <w:numFmt w:val="bullet"/>
      <w:lvlText w:val="•"/>
      <w:lvlJc w:val="left"/>
      <w:pPr>
        <w:ind w:left="9271" w:hanging="850"/>
      </w:pPr>
      <w:rPr>
        <w:rFonts w:hint="default"/>
        <w:lang w:val="ru-RU" w:eastAsia="en-US" w:bidi="ar-SA"/>
      </w:rPr>
    </w:lvl>
  </w:abstractNum>
  <w:abstractNum w:abstractNumId="6">
    <w:nsid w:val="1FB802C3"/>
    <w:multiLevelType w:val="hybridMultilevel"/>
    <w:tmpl w:val="1DDC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12B8"/>
    <w:multiLevelType w:val="hybridMultilevel"/>
    <w:tmpl w:val="920A1158"/>
    <w:lvl w:ilvl="0" w:tplc="F1FE33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95A50"/>
    <w:multiLevelType w:val="hybridMultilevel"/>
    <w:tmpl w:val="D536321C"/>
    <w:lvl w:ilvl="0" w:tplc="BE9E45A4">
      <w:start w:val="1"/>
      <w:numFmt w:val="decimal"/>
      <w:lvlText w:val="%1."/>
      <w:lvlJc w:val="left"/>
      <w:pPr>
        <w:ind w:left="768" w:hanging="240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1" w:tplc="F0F81DF0">
      <w:numFmt w:val="bullet"/>
      <w:lvlText w:val="-"/>
      <w:lvlJc w:val="left"/>
      <w:pPr>
        <w:ind w:left="103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2" w:tplc="D5B62D9C">
      <w:numFmt w:val="bullet"/>
      <w:lvlText w:val="•"/>
      <w:lvlJc w:val="left"/>
      <w:pPr>
        <w:ind w:left="2189" w:hanging="183"/>
      </w:pPr>
      <w:rPr>
        <w:rFonts w:hint="default"/>
        <w:lang w:val="ru-RU" w:eastAsia="en-US" w:bidi="ar-SA"/>
      </w:rPr>
    </w:lvl>
    <w:lvl w:ilvl="3" w:tplc="311417A8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0DD87C2A">
      <w:numFmt w:val="bullet"/>
      <w:lvlText w:val="•"/>
      <w:lvlJc w:val="left"/>
      <w:pPr>
        <w:ind w:left="4489" w:hanging="183"/>
      </w:pPr>
      <w:rPr>
        <w:rFonts w:hint="default"/>
        <w:lang w:val="ru-RU" w:eastAsia="en-US" w:bidi="ar-SA"/>
      </w:rPr>
    </w:lvl>
    <w:lvl w:ilvl="5" w:tplc="FF3C2A86">
      <w:numFmt w:val="bullet"/>
      <w:lvlText w:val="•"/>
      <w:lvlJc w:val="left"/>
      <w:pPr>
        <w:ind w:left="5639" w:hanging="183"/>
      </w:pPr>
      <w:rPr>
        <w:rFonts w:hint="default"/>
        <w:lang w:val="ru-RU" w:eastAsia="en-US" w:bidi="ar-SA"/>
      </w:rPr>
    </w:lvl>
    <w:lvl w:ilvl="6" w:tplc="BCA46AAC">
      <w:numFmt w:val="bullet"/>
      <w:lvlText w:val="•"/>
      <w:lvlJc w:val="left"/>
      <w:pPr>
        <w:ind w:left="6789" w:hanging="183"/>
      </w:pPr>
      <w:rPr>
        <w:rFonts w:hint="default"/>
        <w:lang w:val="ru-RU" w:eastAsia="en-US" w:bidi="ar-SA"/>
      </w:rPr>
    </w:lvl>
    <w:lvl w:ilvl="7" w:tplc="B86470CC">
      <w:numFmt w:val="bullet"/>
      <w:lvlText w:val="•"/>
      <w:lvlJc w:val="left"/>
      <w:pPr>
        <w:ind w:left="7939" w:hanging="183"/>
      </w:pPr>
      <w:rPr>
        <w:rFonts w:hint="default"/>
        <w:lang w:val="ru-RU" w:eastAsia="en-US" w:bidi="ar-SA"/>
      </w:rPr>
    </w:lvl>
    <w:lvl w:ilvl="8" w:tplc="BED6A88C">
      <w:numFmt w:val="bullet"/>
      <w:lvlText w:val="•"/>
      <w:lvlJc w:val="left"/>
      <w:pPr>
        <w:ind w:left="9089" w:hanging="183"/>
      </w:pPr>
      <w:rPr>
        <w:rFonts w:hint="default"/>
        <w:lang w:val="ru-RU" w:eastAsia="en-US" w:bidi="ar-SA"/>
      </w:rPr>
    </w:lvl>
  </w:abstractNum>
  <w:abstractNum w:abstractNumId="9">
    <w:nsid w:val="297B19B8"/>
    <w:multiLevelType w:val="hybridMultilevel"/>
    <w:tmpl w:val="C58C0AEC"/>
    <w:lvl w:ilvl="0" w:tplc="78DC322E">
      <w:numFmt w:val="bullet"/>
      <w:lvlText w:val=""/>
      <w:lvlJc w:val="left"/>
      <w:pPr>
        <w:ind w:left="109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E461B0">
      <w:numFmt w:val="bullet"/>
      <w:lvlText w:val="•"/>
      <w:lvlJc w:val="left"/>
      <w:pPr>
        <w:ind w:left="2128" w:hanging="708"/>
      </w:pPr>
      <w:rPr>
        <w:rFonts w:hint="default"/>
        <w:lang w:val="ru-RU" w:eastAsia="en-US" w:bidi="ar-SA"/>
      </w:rPr>
    </w:lvl>
    <w:lvl w:ilvl="2" w:tplc="17FC94F8">
      <w:numFmt w:val="bullet"/>
      <w:lvlText w:val="•"/>
      <w:lvlJc w:val="left"/>
      <w:pPr>
        <w:ind w:left="3157" w:hanging="708"/>
      </w:pPr>
      <w:rPr>
        <w:rFonts w:hint="default"/>
        <w:lang w:val="ru-RU" w:eastAsia="en-US" w:bidi="ar-SA"/>
      </w:rPr>
    </w:lvl>
    <w:lvl w:ilvl="3" w:tplc="84A4067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4" w:tplc="77B86B6E">
      <w:numFmt w:val="bullet"/>
      <w:lvlText w:val="•"/>
      <w:lvlJc w:val="left"/>
      <w:pPr>
        <w:ind w:left="5215" w:hanging="708"/>
      </w:pPr>
      <w:rPr>
        <w:rFonts w:hint="default"/>
        <w:lang w:val="ru-RU" w:eastAsia="en-US" w:bidi="ar-SA"/>
      </w:rPr>
    </w:lvl>
    <w:lvl w:ilvl="5" w:tplc="F8907930">
      <w:numFmt w:val="bullet"/>
      <w:lvlText w:val="•"/>
      <w:lvlJc w:val="left"/>
      <w:pPr>
        <w:ind w:left="6244" w:hanging="708"/>
      </w:pPr>
      <w:rPr>
        <w:rFonts w:hint="default"/>
        <w:lang w:val="ru-RU" w:eastAsia="en-US" w:bidi="ar-SA"/>
      </w:rPr>
    </w:lvl>
    <w:lvl w:ilvl="6" w:tplc="B1B4B33E">
      <w:numFmt w:val="bullet"/>
      <w:lvlText w:val="•"/>
      <w:lvlJc w:val="left"/>
      <w:pPr>
        <w:ind w:left="7273" w:hanging="708"/>
      </w:pPr>
      <w:rPr>
        <w:rFonts w:hint="default"/>
        <w:lang w:val="ru-RU" w:eastAsia="en-US" w:bidi="ar-SA"/>
      </w:rPr>
    </w:lvl>
    <w:lvl w:ilvl="7" w:tplc="C5783B3E">
      <w:numFmt w:val="bullet"/>
      <w:lvlText w:val="•"/>
      <w:lvlJc w:val="left"/>
      <w:pPr>
        <w:ind w:left="8302" w:hanging="708"/>
      </w:pPr>
      <w:rPr>
        <w:rFonts w:hint="default"/>
        <w:lang w:val="ru-RU" w:eastAsia="en-US" w:bidi="ar-SA"/>
      </w:rPr>
    </w:lvl>
    <w:lvl w:ilvl="8" w:tplc="498CD15C">
      <w:numFmt w:val="bullet"/>
      <w:lvlText w:val="•"/>
      <w:lvlJc w:val="left"/>
      <w:pPr>
        <w:ind w:left="9331" w:hanging="708"/>
      </w:pPr>
      <w:rPr>
        <w:rFonts w:hint="default"/>
        <w:lang w:val="ru-RU" w:eastAsia="en-US" w:bidi="ar-SA"/>
      </w:rPr>
    </w:lvl>
  </w:abstractNum>
  <w:abstractNum w:abstractNumId="10">
    <w:nsid w:val="2A1515E7"/>
    <w:multiLevelType w:val="hybridMultilevel"/>
    <w:tmpl w:val="FE386BFA"/>
    <w:lvl w:ilvl="0" w:tplc="CC044364">
      <w:numFmt w:val="bullet"/>
      <w:lvlText w:val=""/>
      <w:lvlJc w:val="left"/>
      <w:pPr>
        <w:ind w:left="519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14614C">
      <w:numFmt w:val="bullet"/>
      <w:lvlText w:val=""/>
      <w:lvlJc w:val="left"/>
      <w:pPr>
        <w:ind w:left="1098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098141E">
      <w:numFmt w:val="bullet"/>
      <w:lvlText w:val="•"/>
      <w:lvlJc w:val="left"/>
      <w:pPr>
        <w:ind w:left="2243" w:hanging="564"/>
      </w:pPr>
      <w:rPr>
        <w:rFonts w:hint="default"/>
        <w:lang w:val="ru-RU" w:eastAsia="en-US" w:bidi="ar-SA"/>
      </w:rPr>
    </w:lvl>
    <w:lvl w:ilvl="3" w:tplc="15747C9C">
      <w:numFmt w:val="bullet"/>
      <w:lvlText w:val="•"/>
      <w:lvlJc w:val="left"/>
      <w:pPr>
        <w:ind w:left="3386" w:hanging="564"/>
      </w:pPr>
      <w:rPr>
        <w:rFonts w:hint="default"/>
        <w:lang w:val="ru-RU" w:eastAsia="en-US" w:bidi="ar-SA"/>
      </w:rPr>
    </w:lvl>
    <w:lvl w:ilvl="4" w:tplc="F134EB44">
      <w:numFmt w:val="bullet"/>
      <w:lvlText w:val="•"/>
      <w:lvlJc w:val="left"/>
      <w:pPr>
        <w:ind w:left="4529" w:hanging="564"/>
      </w:pPr>
      <w:rPr>
        <w:rFonts w:hint="default"/>
        <w:lang w:val="ru-RU" w:eastAsia="en-US" w:bidi="ar-SA"/>
      </w:rPr>
    </w:lvl>
    <w:lvl w:ilvl="5" w:tplc="1256D1FE">
      <w:numFmt w:val="bullet"/>
      <w:lvlText w:val="•"/>
      <w:lvlJc w:val="left"/>
      <w:pPr>
        <w:ind w:left="5672" w:hanging="564"/>
      </w:pPr>
      <w:rPr>
        <w:rFonts w:hint="default"/>
        <w:lang w:val="ru-RU" w:eastAsia="en-US" w:bidi="ar-SA"/>
      </w:rPr>
    </w:lvl>
    <w:lvl w:ilvl="6" w:tplc="907AFC7A">
      <w:numFmt w:val="bullet"/>
      <w:lvlText w:val="•"/>
      <w:lvlJc w:val="left"/>
      <w:pPr>
        <w:ind w:left="6816" w:hanging="564"/>
      </w:pPr>
      <w:rPr>
        <w:rFonts w:hint="default"/>
        <w:lang w:val="ru-RU" w:eastAsia="en-US" w:bidi="ar-SA"/>
      </w:rPr>
    </w:lvl>
    <w:lvl w:ilvl="7" w:tplc="7EB0A922">
      <w:numFmt w:val="bullet"/>
      <w:lvlText w:val="•"/>
      <w:lvlJc w:val="left"/>
      <w:pPr>
        <w:ind w:left="7959" w:hanging="564"/>
      </w:pPr>
      <w:rPr>
        <w:rFonts w:hint="default"/>
        <w:lang w:val="ru-RU" w:eastAsia="en-US" w:bidi="ar-SA"/>
      </w:rPr>
    </w:lvl>
    <w:lvl w:ilvl="8" w:tplc="FF7E1D1C">
      <w:numFmt w:val="bullet"/>
      <w:lvlText w:val="•"/>
      <w:lvlJc w:val="left"/>
      <w:pPr>
        <w:ind w:left="9102" w:hanging="564"/>
      </w:pPr>
      <w:rPr>
        <w:rFonts w:hint="default"/>
        <w:lang w:val="ru-RU" w:eastAsia="en-US" w:bidi="ar-SA"/>
      </w:rPr>
    </w:lvl>
  </w:abstractNum>
  <w:abstractNum w:abstractNumId="11">
    <w:nsid w:val="2CA44DE6"/>
    <w:multiLevelType w:val="hybridMultilevel"/>
    <w:tmpl w:val="73DE6964"/>
    <w:lvl w:ilvl="0" w:tplc="1D14D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112842"/>
    <w:multiLevelType w:val="hybridMultilevel"/>
    <w:tmpl w:val="3BFA3E3A"/>
    <w:lvl w:ilvl="0" w:tplc="A2263130">
      <w:start w:val="1"/>
      <w:numFmt w:val="bullet"/>
      <w:lvlText w:val="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BA00B66">
      <w:start w:val="1"/>
      <w:numFmt w:val="bullet"/>
      <w:lvlText w:val="•"/>
      <w:lvlJc w:val="left"/>
      <w:pPr>
        <w:ind w:left="696" w:hanging="360"/>
      </w:pPr>
      <w:rPr>
        <w:rFonts w:hint="default"/>
      </w:rPr>
    </w:lvl>
    <w:lvl w:ilvl="2" w:tplc="ADAE9F0C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3" w:tplc="181C512C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5E402872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5" w:tplc="0A42C6FC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6" w:tplc="399A3148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7" w:tplc="E3A6E094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26C6C85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</w:abstractNum>
  <w:abstractNum w:abstractNumId="13">
    <w:nsid w:val="3AEF2767"/>
    <w:multiLevelType w:val="hybridMultilevel"/>
    <w:tmpl w:val="910C01E0"/>
    <w:lvl w:ilvl="0" w:tplc="65F849F6">
      <w:start w:val="1"/>
      <w:numFmt w:val="decimal"/>
      <w:lvlText w:val="%1)"/>
      <w:lvlJc w:val="left"/>
      <w:pPr>
        <w:ind w:left="703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C3F8A822">
      <w:numFmt w:val="bullet"/>
      <w:lvlText w:val=""/>
      <w:lvlJc w:val="left"/>
      <w:pPr>
        <w:ind w:left="1414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6720D8A">
      <w:numFmt w:val="bullet"/>
      <w:lvlText w:val="•"/>
      <w:lvlJc w:val="left"/>
      <w:pPr>
        <w:ind w:left="2518" w:hanging="348"/>
      </w:pPr>
      <w:rPr>
        <w:rFonts w:hint="default"/>
        <w:lang w:val="ru-RU" w:eastAsia="en-US" w:bidi="ar-SA"/>
      </w:rPr>
    </w:lvl>
    <w:lvl w:ilvl="3" w:tplc="D0001016">
      <w:numFmt w:val="bullet"/>
      <w:lvlText w:val="•"/>
      <w:lvlJc w:val="left"/>
      <w:pPr>
        <w:ind w:left="3616" w:hanging="348"/>
      </w:pPr>
      <w:rPr>
        <w:rFonts w:hint="default"/>
        <w:lang w:val="ru-RU" w:eastAsia="en-US" w:bidi="ar-SA"/>
      </w:rPr>
    </w:lvl>
    <w:lvl w:ilvl="4" w:tplc="6990352A">
      <w:numFmt w:val="bullet"/>
      <w:lvlText w:val="•"/>
      <w:lvlJc w:val="left"/>
      <w:pPr>
        <w:ind w:left="4715" w:hanging="348"/>
      </w:pPr>
      <w:rPr>
        <w:rFonts w:hint="default"/>
        <w:lang w:val="ru-RU" w:eastAsia="en-US" w:bidi="ar-SA"/>
      </w:rPr>
    </w:lvl>
    <w:lvl w:ilvl="5" w:tplc="FE1AC7C8">
      <w:numFmt w:val="bullet"/>
      <w:lvlText w:val="•"/>
      <w:lvlJc w:val="left"/>
      <w:pPr>
        <w:ind w:left="5813" w:hanging="348"/>
      </w:pPr>
      <w:rPr>
        <w:rFonts w:hint="default"/>
        <w:lang w:val="ru-RU" w:eastAsia="en-US" w:bidi="ar-SA"/>
      </w:rPr>
    </w:lvl>
    <w:lvl w:ilvl="6" w:tplc="C69CD238">
      <w:numFmt w:val="bullet"/>
      <w:lvlText w:val="•"/>
      <w:lvlJc w:val="left"/>
      <w:pPr>
        <w:ind w:left="6912" w:hanging="348"/>
      </w:pPr>
      <w:rPr>
        <w:rFonts w:hint="default"/>
        <w:lang w:val="ru-RU" w:eastAsia="en-US" w:bidi="ar-SA"/>
      </w:rPr>
    </w:lvl>
    <w:lvl w:ilvl="7" w:tplc="44B4F908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  <w:lvl w:ilvl="8" w:tplc="6EFE9526">
      <w:numFmt w:val="bullet"/>
      <w:lvlText w:val="•"/>
      <w:lvlJc w:val="left"/>
      <w:pPr>
        <w:ind w:left="9109" w:hanging="348"/>
      </w:pPr>
      <w:rPr>
        <w:rFonts w:hint="default"/>
        <w:lang w:val="ru-RU" w:eastAsia="en-US" w:bidi="ar-SA"/>
      </w:rPr>
    </w:lvl>
  </w:abstractNum>
  <w:abstractNum w:abstractNumId="14">
    <w:nsid w:val="44BE7B86"/>
    <w:multiLevelType w:val="hybridMultilevel"/>
    <w:tmpl w:val="151E80B4"/>
    <w:lvl w:ilvl="0" w:tplc="1D14D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8740E"/>
    <w:multiLevelType w:val="multilevel"/>
    <w:tmpl w:val="339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5691A"/>
    <w:multiLevelType w:val="hybridMultilevel"/>
    <w:tmpl w:val="567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5F61"/>
    <w:multiLevelType w:val="hybridMultilevel"/>
    <w:tmpl w:val="BB3EA9F8"/>
    <w:lvl w:ilvl="0" w:tplc="1FD69B66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7242BB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9AFEA14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17C4F7BE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C51E82DC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BA9C88C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C35E9E36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7" w:tplc="F03495A2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8" w:tplc="DCB6C2B6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18">
    <w:nsid w:val="6E310D3C"/>
    <w:multiLevelType w:val="hybridMultilevel"/>
    <w:tmpl w:val="CBE81C34"/>
    <w:lvl w:ilvl="0" w:tplc="6212C9E8">
      <w:start w:val="1"/>
      <w:numFmt w:val="bullet"/>
      <w:lvlText w:val="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66C060C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82D8197C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3" w:tplc="0F301C8E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EF7E3822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E82C6DA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7A8D50C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AFF2711A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916E911C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19">
    <w:nsid w:val="6EFA4618"/>
    <w:multiLevelType w:val="hybridMultilevel"/>
    <w:tmpl w:val="87240CD8"/>
    <w:lvl w:ilvl="0" w:tplc="1D14D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B1B3D"/>
    <w:multiLevelType w:val="hybridMultilevel"/>
    <w:tmpl w:val="159C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FF"/>
    <w:rsid w:val="000133F7"/>
    <w:rsid w:val="000169E1"/>
    <w:rsid w:val="0002641B"/>
    <w:rsid w:val="00073D77"/>
    <w:rsid w:val="000764D1"/>
    <w:rsid w:val="00086B0D"/>
    <w:rsid w:val="00092758"/>
    <w:rsid w:val="000A0978"/>
    <w:rsid w:val="000A47B4"/>
    <w:rsid w:val="000B50B3"/>
    <w:rsid w:val="000B57D5"/>
    <w:rsid w:val="000C0675"/>
    <w:rsid w:val="000C4932"/>
    <w:rsid w:val="000D4533"/>
    <w:rsid w:val="000D546E"/>
    <w:rsid w:val="000D73B9"/>
    <w:rsid w:val="00100DA3"/>
    <w:rsid w:val="0010625E"/>
    <w:rsid w:val="00120C7E"/>
    <w:rsid w:val="00124111"/>
    <w:rsid w:val="0012585C"/>
    <w:rsid w:val="00134E0B"/>
    <w:rsid w:val="001514A7"/>
    <w:rsid w:val="0015601E"/>
    <w:rsid w:val="00157098"/>
    <w:rsid w:val="001635C4"/>
    <w:rsid w:val="0017163D"/>
    <w:rsid w:val="00183BE9"/>
    <w:rsid w:val="00190692"/>
    <w:rsid w:val="00192F1C"/>
    <w:rsid w:val="001966E9"/>
    <w:rsid w:val="00197839"/>
    <w:rsid w:val="001C3A8E"/>
    <w:rsid w:val="001C53CC"/>
    <w:rsid w:val="001C7E54"/>
    <w:rsid w:val="001D02C6"/>
    <w:rsid w:val="001E5FF9"/>
    <w:rsid w:val="00200B4C"/>
    <w:rsid w:val="0021195D"/>
    <w:rsid w:val="00240CEC"/>
    <w:rsid w:val="00240F8C"/>
    <w:rsid w:val="00261138"/>
    <w:rsid w:val="00266E28"/>
    <w:rsid w:val="0028735E"/>
    <w:rsid w:val="00292BAF"/>
    <w:rsid w:val="002B2792"/>
    <w:rsid w:val="002D5147"/>
    <w:rsid w:val="002E3EA7"/>
    <w:rsid w:val="002F25C3"/>
    <w:rsid w:val="002F26FD"/>
    <w:rsid w:val="002F530A"/>
    <w:rsid w:val="00302220"/>
    <w:rsid w:val="00317508"/>
    <w:rsid w:val="00336454"/>
    <w:rsid w:val="00357A95"/>
    <w:rsid w:val="00361166"/>
    <w:rsid w:val="00366FD3"/>
    <w:rsid w:val="00372D58"/>
    <w:rsid w:val="00395B71"/>
    <w:rsid w:val="003A19DF"/>
    <w:rsid w:val="003A3D89"/>
    <w:rsid w:val="003B60EA"/>
    <w:rsid w:val="003C4DF1"/>
    <w:rsid w:val="003D1E88"/>
    <w:rsid w:val="003D4FFC"/>
    <w:rsid w:val="004064A1"/>
    <w:rsid w:val="004179F7"/>
    <w:rsid w:val="00435F88"/>
    <w:rsid w:val="00444E53"/>
    <w:rsid w:val="00445C07"/>
    <w:rsid w:val="00470A59"/>
    <w:rsid w:val="00473865"/>
    <w:rsid w:val="0047617F"/>
    <w:rsid w:val="00476943"/>
    <w:rsid w:val="0048002A"/>
    <w:rsid w:val="004A21DE"/>
    <w:rsid w:val="004C7AA2"/>
    <w:rsid w:val="004D042A"/>
    <w:rsid w:val="004E088E"/>
    <w:rsid w:val="004F7C2E"/>
    <w:rsid w:val="0050077D"/>
    <w:rsid w:val="005202A2"/>
    <w:rsid w:val="00522F2E"/>
    <w:rsid w:val="00524208"/>
    <w:rsid w:val="0052434D"/>
    <w:rsid w:val="00524E92"/>
    <w:rsid w:val="005251AE"/>
    <w:rsid w:val="00525AF7"/>
    <w:rsid w:val="005324D1"/>
    <w:rsid w:val="0053537D"/>
    <w:rsid w:val="00556CC5"/>
    <w:rsid w:val="00575B68"/>
    <w:rsid w:val="00582F09"/>
    <w:rsid w:val="0059440A"/>
    <w:rsid w:val="005B46E3"/>
    <w:rsid w:val="005B5E2D"/>
    <w:rsid w:val="005B7D9D"/>
    <w:rsid w:val="005C0DD6"/>
    <w:rsid w:val="005C6144"/>
    <w:rsid w:val="005D3232"/>
    <w:rsid w:val="005D3E2B"/>
    <w:rsid w:val="005E4C1F"/>
    <w:rsid w:val="006154B5"/>
    <w:rsid w:val="00624BF9"/>
    <w:rsid w:val="0064116B"/>
    <w:rsid w:val="006501B6"/>
    <w:rsid w:val="006568FD"/>
    <w:rsid w:val="0065711F"/>
    <w:rsid w:val="006701B6"/>
    <w:rsid w:val="00677E52"/>
    <w:rsid w:val="00684E10"/>
    <w:rsid w:val="00686C22"/>
    <w:rsid w:val="00694D74"/>
    <w:rsid w:val="0069563C"/>
    <w:rsid w:val="006A5018"/>
    <w:rsid w:val="006A56DE"/>
    <w:rsid w:val="006C0B9C"/>
    <w:rsid w:val="006C1444"/>
    <w:rsid w:val="006C4EAA"/>
    <w:rsid w:val="006C58D7"/>
    <w:rsid w:val="006F0CE3"/>
    <w:rsid w:val="006F1156"/>
    <w:rsid w:val="006F165E"/>
    <w:rsid w:val="00703EFF"/>
    <w:rsid w:val="007128AD"/>
    <w:rsid w:val="007139E4"/>
    <w:rsid w:val="00713D75"/>
    <w:rsid w:val="0076113F"/>
    <w:rsid w:val="00764F7E"/>
    <w:rsid w:val="007671FF"/>
    <w:rsid w:val="00767740"/>
    <w:rsid w:val="0077038D"/>
    <w:rsid w:val="00775833"/>
    <w:rsid w:val="00784E60"/>
    <w:rsid w:val="0079092E"/>
    <w:rsid w:val="0079245A"/>
    <w:rsid w:val="007A1588"/>
    <w:rsid w:val="007A52A0"/>
    <w:rsid w:val="007E207B"/>
    <w:rsid w:val="007E2D31"/>
    <w:rsid w:val="007E7CE2"/>
    <w:rsid w:val="00807F69"/>
    <w:rsid w:val="00825C6C"/>
    <w:rsid w:val="008333CC"/>
    <w:rsid w:val="008359CF"/>
    <w:rsid w:val="00836F66"/>
    <w:rsid w:val="00837FE7"/>
    <w:rsid w:val="00844572"/>
    <w:rsid w:val="008455AA"/>
    <w:rsid w:val="0085114D"/>
    <w:rsid w:val="008613A8"/>
    <w:rsid w:val="00866EBB"/>
    <w:rsid w:val="00873F24"/>
    <w:rsid w:val="00890ABD"/>
    <w:rsid w:val="008A518A"/>
    <w:rsid w:val="008C1FA9"/>
    <w:rsid w:val="008C2BC8"/>
    <w:rsid w:val="008C77F8"/>
    <w:rsid w:val="008D26A5"/>
    <w:rsid w:val="008E133D"/>
    <w:rsid w:val="008F14CF"/>
    <w:rsid w:val="008F3A59"/>
    <w:rsid w:val="0092515E"/>
    <w:rsid w:val="009514A4"/>
    <w:rsid w:val="0095388B"/>
    <w:rsid w:val="00957FF3"/>
    <w:rsid w:val="00962459"/>
    <w:rsid w:val="0096663D"/>
    <w:rsid w:val="00967670"/>
    <w:rsid w:val="00972A2C"/>
    <w:rsid w:val="00984501"/>
    <w:rsid w:val="00987D07"/>
    <w:rsid w:val="0099535D"/>
    <w:rsid w:val="009A1B3A"/>
    <w:rsid w:val="009A2866"/>
    <w:rsid w:val="009B45B2"/>
    <w:rsid w:val="009B7B02"/>
    <w:rsid w:val="009C11C1"/>
    <w:rsid w:val="009D1EFD"/>
    <w:rsid w:val="009D1F07"/>
    <w:rsid w:val="009D53F1"/>
    <w:rsid w:val="009E52D1"/>
    <w:rsid w:val="00A14D4B"/>
    <w:rsid w:val="00A1692F"/>
    <w:rsid w:val="00A22BC6"/>
    <w:rsid w:val="00A241A3"/>
    <w:rsid w:val="00A35C1C"/>
    <w:rsid w:val="00A47925"/>
    <w:rsid w:val="00A516B3"/>
    <w:rsid w:val="00A744F2"/>
    <w:rsid w:val="00A77A8F"/>
    <w:rsid w:val="00A802EC"/>
    <w:rsid w:val="00A84E52"/>
    <w:rsid w:val="00AA4E44"/>
    <w:rsid w:val="00AA618E"/>
    <w:rsid w:val="00AC6D0C"/>
    <w:rsid w:val="00AC76FB"/>
    <w:rsid w:val="00AD1CFF"/>
    <w:rsid w:val="00AD5D49"/>
    <w:rsid w:val="00AD76ED"/>
    <w:rsid w:val="00AE08AA"/>
    <w:rsid w:val="00AE0B1C"/>
    <w:rsid w:val="00B14897"/>
    <w:rsid w:val="00B152CF"/>
    <w:rsid w:val="00B30747"/>
    <w:rsid w:val="00B36885"/>
    <w:rsid w:val="00B4208F"/>
    <w:rsid w:val="00B42F56"/>
    <w:rsid w:val="00B46FCF"/>
    <w:rsid w:val="00B53E28"/>
    <w:rsid w:val="00B5573A"/>
    <w:rsid w:val="00B84519"/>
    <w:rsid w:val="00B86F38"/>
    <w:rsid w:val="00B97016"/>
    <w:rsid w:val="00BA127D"/>
    <w:rsid w:val="00BB1A8B"/>
    <w:rsid w:val="00BB3561"/>
    <w:rsid w:val="00BC6CDC"/>
    <w:rsid w:val="00BD46CC"/>
    <w:rsid w:val="00C00E93"/>
    <w:rsid w:val="00C10811"/>
    <w:rsid w:val="00C13606"/>
    <w:rsid w:val="00C14FB6"/>
    <w:rsid w:val="00C57ABD"/>
    <w:rsid w:val="00C66653"/>
    <w:rsid w:val="00C73D2A"/>
    <w:rsid w:val="00C7464B"/>
    <w:rsid w:val="00C933CD"/>
    <w:rsid w:val="00C9735A"/>
    <w:rsid w:val="00CA1ED8"/>
    <w:rsid w:val="00CA258C"/>
    <w:rsid w:val="00CC0C2E"/>
    <w:rsid w:val="00CC0EC6"/>
    <w:rsid w:val="00CD289C"/>
    <w:rsid w:val="00CD2D29"/>
    <w:rsid w:val="00CD595E"/>
    <w:rsid w:val="00CE75AB"/>
    <w:rsid w:val="00D058CD"/>
    <w:rsid w:val="00D135D8"/>
    <w:rsid w:val="00D26B3F"/>
    <w:rsid w:val="00D31DF5"/>
    <w:rsid w:val="00D32729"/>
    <w:rsid w:val="00D36067"/>
    <w:rsid w:val="00D45FE0"/>
    <w:rsid w:val="00D56527"/>
    <w:rsid w:val="00D610D7"/>
    <w:rsid w:val="00D62696"/>
    <w:rsid w:val="00D71A65"/>
    <w:rsid w:val="00D734CF"/>
    <w:rsid w:val="00D76353"/>
    <w:rsid w:val="00D87108"/>
    <w:rsid w:val="00D92048"/>
    <w:rsid w:val="00D94913"/>
    <w:rsid w:val="00DA5AA2"/>
    <w:rsid w:val="00DB7B92"/>
    <w:rsid w:val="00DD07C5"/>
    <w:rsid w:val="00DD2221"/>
    <w:rsid w:val="00E04CD1"/>
    <w:rsid w:val="00E256C4"/>
    <w:rsid w:val="00E36E2A"/>
    <w:rsid w:val="00E43C3A"/>
    <w:rsid w:val="00E51E1C"/>
    <w:rsid w:val="00E55FFA"/>
    <w:rsid w:val="00E77640"/>
    <w:rsid w:val="00E87204"/>
    <w:rsid w:val="00E974B1"/>
    <w:rsid w:val="00EB52A7"/>
    <w:rsid w:val="00EB5A0C"/>
    <w:rsid w:val="00EB6F37"/>
    <w:rsid w:val="00EB7B67"/>
    <w:rsid w:val="00EC6A07"/>
    <w:rsid w:val="00ED25DA"/>
    <w:rsid w:val="00EE5BCA"/>
    <w:rsid w:val="00EE6930"/>
    <w:rsid w:val="00F105A3"/>
    <w:rsid w:val="00F113D2"/>
    <w:rsid w:val="00F170BC"/>
    <w:rsid w:val="00F17D7D"/>
    <w:rsid w:val="00F23959"/>
    <w:rsid w:val="00F378DA"/>
    <w:rsid w:val="00F41C57"/>
    <w:rsid w:val="00F478D9"/>
    <w:rsid w:val="00F566B7"/>
    <w:rsid w:val="00F67A86"/>
    <w:rsid w:val="00F70465"/>
    <w:rsid w:val="00F91CBC"/>
    <w:rsid w:val="00FA0308"/>
    <w:rsid w:val="00FA3F99"/>
    <w:rsid w:val="00FB5EC3"/>
    <w:rsid w:val="00FB7310"/>
    <w:rsid w:val="00FC245E"/>
    <w:rsid w:val="00FC6AB1"/>
    <w:rsid w:val="00FC6BD9"/>
    <w:rsid w:val="00FC7611"/>
    <w:rsid w:val="00FD4873"/>
    <w:rsid w:val="00FD7CA9"/>
    <w:rsid w:val="00FE0C94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A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C6A07"/>
    <w:pPr>
      <w:widowControl w:val="0"/>
      <w:autoSpaceDE w:val="0"/>
      <w:autoSpaceDN w:val="0"/>
      <w:spacing w:after="0" w:line="274" w:lineRule="exact"/>
      <w:ind w:left="519"/>
      <w:outlineLvl w:val="1"/>
    </w:pPr>
    <w:rPr>
      <w:rFonts w:eastAsia="Times New Roman" w:cs="Times New Roman"/>
      <w:b/>
      <w:bCs/>
      <w:szCs w:val="24"/>
    </w:rPr>
  </w:style>
  <w:style w:type="paragraph" w:styleId="3">
    <w:name w:val="heading 3"/>
    <w:basedOn w:val="a"/>
    <w:link w:val="30"/>
    <w:uiPriority w:val="1"/>
    <w:qFormat/>
    <w:rsid w:val="00EC6A07"/>
    <w:pPr>
      <w:widowControl w:val="0"/>
      <w:autoSpaceDE w:val="0"/>
      <w:autoSpaceDN w:val="0"/>
      <w:spacing w:after="0" w:line="274" w:lineRule="exact"/>
      <w:ind w:left="769"/>
      <w:jc w:val="both"/>
      <w:outlineLvl w:val="2"/>
    </w:pPr>
    <w:rPr>
      <w:rFonts w:eastAsia="Times New Roman" w:cs="Times New Roman"/>
      <w:b/>
      <w:bCs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1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76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5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3688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EC6A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C6A0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C6A07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1"/>
    <w:rsid w:val="00EC6A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C6A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127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B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127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A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EE5BC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4361-4460-4ABA-ACB7-B3AC0687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31</cp:revision>
  <cp:lastPrinted>2022-03-11T22:24:00Z</cp:lastPrinted>
  <dcterms:created xsi:type="dcterms:W3CDTF">2022-03-29T13:08:00Z</dcterms:created>
  <dcterms:modified xsi:type="dcterms:W3CDTF">2022-08-02T11:51:00Z</dcterms:modified>
</cp:coreProperties>
</file>